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66F95" w14:textId="1CEB27E3" w:rsidR="007963ED" w:rsidRPr="0001390E" w:rsidRDefault="00E15587" w:rsidP="00E15587">
      <w:pPr>
        <w:pStyle w:val="Heading1"/>
        <w:rPr>
          <w:rFonts w:ascii="Times New Roman" w:hAnsi="Times New Roman" w:cs="Times New Roman"/>
        </w:rPr>
      </w:pPr>
      <w:r w:rsidRPr="0001390E">
        <w:rPr>
          <w:rFonts w:ascii="Times New Roman" w:hAnsi="Times New Roman" w:cs="Times New Roman"/>
        </w:rPr>
        <w:t>Free Throw Shooting and its Associations: Part 1</w:t>
      </w:r>
    </w:p>
    <w:p w14:paraId="0465E0D9" w14:textId="536F8CD8" w:rsidR="00E15587" w:rsidRPr="0001390E" w:rsidRDefault="00E15587">
      <w:pPr>
        <w:rPr>
          <w:rFonts w:ascii="Times New Roman" w:hAnsi="Times New Roman" w:cs="Times New Roman"/>
        </w:rPr>
      </w:pPr>
    </w:p>
    <w:p w14:paraId="797B1428" w14:textId="549B4926" w:rsidR="00E15587" w:rsidRPr="0001390E" w:rsidRDefault="00E15587">
      <w:pPr>
        <w:rPr>
          <w:rFonts w:ascii="Times New Roman" w:hAnsi="Times New Roman" w:cs="Times New Roman"/>
        </w:rPr>
      </w:pPr>
      <w:r w:rsidRPr="0001390E">
        <w:rPr>
          <w:rFonts w:ascii="Times New Roman" w:hAnsi="Times New Roman" w:cs="Times New Roman"/>
        </w:rPr>
        <w:t xml:space="preserve">Free throws are a simple, but critical part of the game at every level. Good free throw shooting can help teams seal a </w:t>
      </w:r>
      <w:r w:rsidR="00C511C1">
        <w:rPr>
          <w:rFonts w:ascii="Times New Roman" w:hAnsi="Times New Roman" w:cs="Times New Roman"/>
        </w:rPr>
        <w:t>win</w:t>
      </w:r>
      <w:r w:rsidRPr="0001390E">
        <w:rPr>
          <w:rFonts w:ascii="Times New Roman" w:hAnsi="Times New Roman" w:cs="Times New Roman"/>
        </w:rPr>
        <w:t xml:space="preserve"> while a bad performance from the line can be devastating in crunch time. Free throws are an important aspect of every team’s and player’s offense and they are also a constant— every free throw in the NBA is from the same spot on the floor—which makes them prime candidates for analysis.</w:t>
      </w:r>
    </w:p>
    <w:p w14:paraId="375E29FF" w14:textId="327DE85D" w:rsidR="00E15587" w:rsidRPr="0001390E" w:rsidRDefault="00E15587">
      <w:pPr>
        <w:rPr>
          <w:rFonts w:ascii="Times New Roman" w:hAnsi="Times New Roman" w:cs="Times New Roman"/>
        </w:rPr>
      </w:pPr>
    </w:p>
    <w:p w14:paraId="234811A0" w14:textId="7A6B723B" w:rsidR="00E15587" w:rsidRPr="0001390E" w:rsidRDefault="00E15587">
      <w:pPr>
        <w:rPr>
          <w:rFonts w:ascii="Times New Roman" w:hAnsi="Times New Roman" w:cs="Times New Roman"/>
        </w:rPr>
      </w:pPr>
      <w:r w:rsidRPr="0001390E">
        <w:rPr>
          <w:rFonts w:ascii="Times New Roman" w:hAnsi="Times New Roman" w:cs="Times New Roman"/>
        </w:rPr>
        <w:t xml:space="preserve">I am going to dive into a variety of individual statistics and relate them to free throw shooting, such as Assist-to-Turnover ratio and 3-point percentage, but first I </w:t>
      </w:r>
      <w:r w:rsidR="00D4794A" w:rsidRPr="0001390E">
        <w:rPr>
          <w:rFonts w:ascii="Times New Roman" w:hAnsi="Times New Roman" w:cs="Times New Roman"/>
        </w:rPr>
        <w:t xml:space="preserve">will </w:t>
      </w:r>
      <w:r w:rsidRPr="0001390E">
        <w:rPr>
          <w:rFonts w:ascii="Times New Roman" w:hAnsi="Times New Roman" w:cs="Times New Roman"/>
        </w:rPr>
        <w:t xml:space="preserve">break down which players are </w:t>
      </w:r>
      <w:r w:rsidR="00D4794A" w:rsidRPr="0001390E">
        <w:rPr>
          <w:rFonts w:ascii="Times New Roman" w:hAnsi="Times New Roman" w:cs="Times New Roman"/>
        </w:rPr>
        <w:t xml:space="preserve">average, and which are </w:t>
      </w:r>
      <w:r w:rsidRPr="0001390E">
        <w:rPr>
          <w:rFonts w:ascii="Times New Roman" w:hAnsi="Times New Roman" w:cs="Times New Roman"/>
        </w:rPr>
        <w:t xml:space="preserve">significantly </w:t>
      </w:r>
      <w:r w:rsidR="00D4794A" w:rsidRPr="0001390E">
        <w:rPr>
          <w:rFonts w:ascii="Times New Roman" w:hAnsi="Times New Roman" w:cs="Times New Roman"/>
        </w:rPr>
        <w:t xml:space="preserve">above and </w:t>
      </w:r>
      <w:r w:rsidRPr="0001390E">
        <w:rPr>
          <w:rFonts w:ascii="Times New Roman" w:hAnsi="Times New Roman" w:cs="Times New Roman"/>
        </w:rPr>
        <w:t>below</w:t>
      </w:r>
      <w:r w:rsidR="00D4794A" w:rsidRPr="0001390E">
        <w:rPr>
          <w:rFonts w:ascii="Times New Roman" w:hAnsi="Times New Roman" w:cs="Times New Roman"/>
        </w:rPr>
        <w:t xml:space="preserve"> average. </w:t>
      </w:r>
      <w:r w:rsidRPr="0001390E">
        <w:rPr>
          <w:rFonts w:ascii="Times New Roman" w:hAnsi="Times New Roman" w:cs="Times New Roman"/>
        </w:rPr>
        <w:t xml:space="preserve"> </w:t>
      </w:r>
    </w:p>
    <w:p w14:paraId="5A00543C" w14:textId="59AC6A05" w:rsidR="00D4794A" w:rsidRPr="0001390E" w:rsidRDefault="00D4794A">
      <w:pPr>
        <w:rPr>
          <w:rFonts w:ascii="Times New Roman" w:hAnsi="Times New Roman" w:cs="Times New Roman"/>
        </w:rPr>
      </w:pPr>
    </w:p>
    <w:p w14:paraId="466C350E" w14:textId="439A1C68" w:rsidR="00D4794A" w:rsidRPr="0001390E" w:rsidRDefault="00D4794A">
      <w:pPr>
        <w:rPr>
          <w:rFonts w:ascii="Times New Roman" w:hAnsi="Times New Roman" w:cs="Times New Roman"/>
        </w:rPr>
      </w:pPr>
      <w:r w:rsidRPr="0001390E">
        <w:rPr>
          <w:rFonts w:ascii="Times New Roman" w:hAnsi="Times New Roman" w:cs="Times New Roman"/>
        </w:rPr>
        <w:t>The average FT% in the NBA</w:t>
      </w:r>
      <w:r w:rsidR="00163AEF" w:rsidRPr="0001390E">
        <w:rPr>
          <w:rFonts w:ascii="Times New Roman" w:hAnsi="Times New Roman" w:cs="Times New Roman"/>
        </w:rPr>
        <w:t xml:space="preserve"> in the 2019-2020 season</w:t>
      </w:r>
      <w:r w:rsidRPr="0001390E">
        <w:rPr>
          <w:rFonts w:ascii="Times New Roman" w:hAnsi="Times New Roman" w:cs="Times New Roman"/>
        </w:rPr>
        <w:t xml:space="preserve"> (denoted p</w:t>
      </w:r>
      <w:r w:rsidRPr="0001390E">
        <w:rPr>
          <w:rFonts w:ascii="Times New Roman" w:hAnsi="Times New Roman" w:cs="Times New Roman"/>
          <w:vertAlign w:val="subscript"/>
        </w:rPr>
        <w:t>0</w:t>
      </w:r>
      <w:r w:rsidRPr="0001390E">
        <w:rPr>
          <w:rFonts w:ascii="Times New Roman" w:hAnsi="Times New Roman" w:cs="Times New Roman"/>
        </w:rPr>
        <w:t>) is 77.6% and, using a 1-proportion z test, I determined that 77 out of 429 players are above average free throw shooters, 262 are average, and 90 are subpar. I only included players whose free throws attempted (our sample size “n”) times the NBA average free throw percentage exceeded 10, in order to satisfy the requirements for a 1-proportion z test (np</w:t>
      </w:r>
      <w:r w:rsidRPr="0001390E">
        <w:rPr>
          <w:rFonts w:ascii="Times New Roman" w:hAnsi="Times New Roman" w:cs="Times New Roman"/>
          <w:vertAlign w:val="subscript"/>
        </w:rPr>
        <w:t>0</w:t>
      </w:r>
      <w:r w:rsidRPr="0001390E">
        <w:rPr>
          <w:rFonts w:ascii="Times New Roman" w:hAnsi="Times New Roman" w:cs="Times New Roman"/>
        </w:rPr>
        <w:t xml:space="preserve">&gt;=10). </w:t>
      </w:r>
      <w:r w:rsidR="00BF3B84" w:rsidRPr="0001390E">
        <w:rPr>
          <w:rFonts w:ascii="Times New Roman" w:hAnsi="Times New Roman" w:cs="Times New Roman"/>
        </w:rPr>
        <w:t xml:space="preserve">This filters out players who do not go to the line enough to have value in this analysis. </w:t>
      </w:r>
    </w:p>
    <w:p w14:paraId="0A25966C" w14:textId="5F08626F" w:rsidR="00BF3B84" w:rsidRPr="0001390E" w:rsidRDefault="00BF3B84">
      <w:pPr>
        <w:rPr>
          <w:rFonts w:ascii="Times New Roman" w:hAnsi="Times New Roman" w:cs="Times New Roman"/>
        </w:rPr>
      </w:pPr>
    </w:p>
    <w:p w14:paraId="5FB514D0" w14:textId="03F9A57A" w:rsidR="00BF3B84" w:rsidRPr="0001390E" w:rsidRDefault="00BF3B84">
      <w:pPr>
        <w:rPr>
          <w:rFonts w:ascii="Times New Roman" w:hAnsi="Times New Roman" w:cs="Times New Roman"/>
        </w:rPr>
      </w:pPr>
      <w:r w:rsidRPr="0001390E">
        <w:rPr>
          <w:rFonts w:ascii="Times New Roman" w:hAnsi="Times New Roman" w:cs="Times New Roman"/>
        </w:rPr>
        <w:t xml:space="preserve">To save you the headache, I won’t include every player in a table, but I will point out a few players that surprised/interested me from each subset. Unsurprisingly, many of the superb free throw shooters are guards and many of the </w:t>
      </w:r>
      <w:r w:rsidR="00163AEF" w:rsidRPr="0001390E">
        <w:rPr>
          <w:rFonts w:ascii="Times New Roman" w:hAnsi="Times New Roman" w:cs="Times New Roman"/>
        </w:rPr>
        <w:t xml:space="preserve">mediocre shooters are big men. Of players who shot more than 2 free throws per game, Chris Paul was the best </w:t>
      </w:r>
      <w:r w:rsidR="00A10CD8" w:rsidRPr="0001390E">
        <w:rPr>
          <w:rFonts w:ascii="Times New Roman" w:hAnsi="Times New Roman" w:cs="Times New Roman"/>
        </w:rPr>
        <w:t>with</w:t>
      </w:r>
      <w:r w:rsidR="00163AEF" w:rsidRPr="0001390E">
        <w:rPr>
          <w:rFonts w:ascii="Times New Roman" w:hAnsi="Times New Roman" w:cs="Times New Roman"/>
        </w:rPr>
        <w:t xml:space="preserve"> an amazing 93.4% </w:t>
      </w:r>
      <w:r w:rsidR="00A10CD8" w:rsidRPr="0001390E">
        <w:rPr>
          <w:rFonts w:ascii="Times New Roman" w:hAnsi="Times New Roman" w:cs="Times New Roman"/>
        </w:rPr>
        <w:t xml:space="preserve">from the line </w:t>
      </w:r>
      <w:r w:rsidR="00163AEF" w:rsidRPr="0001390E">
        <w:rPr>
          <w:rFonts w:ascii="Times New Roman" w:hAnsi="Times New Roman" w:cs="Times New Roman"/>
        </w:rPr>
        <w:t xml:space="preserve">on 181 attempts. There were not many surprises on the good side, but some players that many people would expect to at least perform adequately from the line ended up in the “below average” category. </w:t>
      </w:r>
      <w:r w:rsidR="00FF04E1" w:rsidRPr="0001390E">
        <w:rPr>
          <w:rFonts w:ascii="Times New Roman" w:hAnsi="Times New Roman" w:cs="Times New Roman"/>
        </w:rPr>
        <w:t xml:space="preserve">Luka Doncic, a prolific scorer this past season, barely missed the cut off, as did LeBron, who has surprisingly been average at best throughout his career. </w:t>
      </w:r>
      <w:r w:rsidR="002E46F1">
        <w:rPr>
          <w:rFonts w:ascii="Times New Roman" w:hAnsi="Times New Roman" w:cs="Times New Roman"/>
        </w:rPr>
        <w:t>The King</w:t>
      </w:r>
      <w:r w:rsidR="00FF04E1" w:rsidRPr="0001390E">
        <w:rPr>
          <w:rFonts w:ascii="Times New Roman" w:hAnsi="Times New Roman" w:cs="Times New Roman"/>
        </w:rPr>
        <w:t xml:space="preserve"> </w:t>
      </w:r>
      <w:r w:rsidR="002E46F1">
        <w:rPr>
          <w:rFonts w:ascii="Times New Roman" w:hAnsi="Times New Roman" w:cs="Times New Roman"/>
        </w:rPr>
        <w:t>has</w:t>
      </w:r>
      <w:r w:rsidR="00FF04E1" w:rsidRPr="0001390E">
        <w:rPr>
          <w:rFonts w:ascii="Times New Roman" w:hAnsi="Times New Roman" w:cs="Times New Roman"/>
        </w:rPr>
        <w:t xml:space="preserve"> struggled in the past 3 seasons particularly; he has not broken 70% since his last season in Cleveland. </w:t>
      </w:r>
    </w:p>
    <w:p w14:paraId="42CA7BC2" w14:textId="6CFA9A6A" w:rsidR="00E94905" w:rsidRPr="0001390E" w:rsidRDefault="00E94905">
      <w:pPr>
        <w:rPr>
          <w:rFonts w:ascii="Times New Roman" w:hAnsi="Times New Roman" w:cs="Times New Roman"/>
        </w:rPr>
      </w:pPr>
    </w:p>
    <w:p w14:paraId="6502C5A6" w14:textId="41256A04" w:rsidR="00E94905" w:rsidRPr="0001390E" w:rsidRDefault="001160EF">
      <w:pPr>
        <w:rPr>
          <w:rFonts w:ascii="Times New Roman" w:eastAsia="Times New Roman" w:hAnsi="Times New Roman" w:cs="Times New Roman"/>
        </w:rPr>
      </w:pPr>
      <w:r w:rsidRPr="0001390E">
        <w:rPr>
          <w:rFonts w:ascii="Times New Roman" w:eastAsia="Times New Roman" w:hAnsi="Times New Roman" w:cs="Times New Roman"/>
          <w:noProof/>
        </w:rPr>
        <w:lastRenderedPageBreak/>
        <w:drawing>
          <wp:inline distT="0" distB="0" distL="0" distR="0" wp14:anchorId="536105DA" wp14:editId="44E7AA7A">
            <wp:extent cx="5943600" cy="3669665"/>
            <wp:effectExtent l="0" t="0" r="0" b="635"/>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4"/>
                    <a:stretch>
                      <a:fillRect/>
                    </a:stretch>
                  </pic:blipFill>
                  <pic:spPr>
                    <a:xfrm>
                      <a:off x="0" y="0"/>
                      <a:ext cx="5943600" cy="3669665"/>
                    </a:xfrm>
                    <a:prstGeom prst="rect">
                      <a:avLst/>
                    </a:prstGeom>
                  </pic:spPr>
                </pic:pic>
              </a:graphicData>
            </a:graphic>
          </wp:inline>
        </w:drawing>
      </w:r>
    </w:p>
    <w:p w14:paraId="2A1D8787" w14:textId="49E5068E" w:rsidR="001160EF" w:rsidRPr="0001390E" w:rsidRDefault="001160EF">
      <w:pPr>
        <w:rPr>
          <w:rFonts w:ascii="Times New Roman" w:eastAsia="Times New Roman" w:hAnsi="Times New Roman" w:cs="Times New Roman"/>
        </w:rPr>
      </w:pPr>
    </w:p>
    <w:p w14:paraId="72395E7C" w14:textId="03A17588" w:rsidR="001160EF" w:rsidRPr="0001390E" w:rsidRDefault="001160EF">
      <w:pPr>
        <w:rPr>
          <w:rFonts w:ascii="Times New Roman" w:eastAsia="Times New Roman" w:hAnsi="Times New Roman" w:cs="Times New Roman"/>
        </w:rPr>
      </w:pPr>
      <w:r w:rsidRPr="0001390E">
        <w:rPr>
          <w:rFonts w:ascii="Times New Roman" w:eastAsia="Times New Roman" w:hAnsi="Times New Roman" w:cs="Times New Roman"/>
        </w:rPr>
        <w:t xml:space="preserve">This scatterplot displays that table described above. Notice that players like Trae Young, Joel Embiid, and Damian Lillard are high volume and high efficiency shooters: the ideal combination for any player. Chris Paul, the most efficient shooter, shot a very low volume comparatively, as did Jeremy Lamb. Two of the most powerful and physically dominant forwards in the league, Zion and Giannis, get to the line frequently (which makes sense given they shoot from within 5 feet most of the time) but cannot convert well. The difference between Young and Zion is around 1.5 points per game even though they shoot the same number of free throws. Although a small difference, this could prove crucial in tight games. </w:t>
      </w:r>
    </w:p>
    <w:p w14:paraId="6426A4A4" w14:textId="3987174C" w:rsidR="001160EF" w:rsidRPr="0001390E" w:rsidRDefault="001160EF">
      <w:pPr>
        <w:rPr>
          <w:rFonts w:ascii="Times New Roman" w:eastAsia="Times New Roman" w:hAnsi="Times New Roman" w:cs="Times New Roman"/>
        </w:rPr>
      </w:pPr>
    </w:p>
    <w:p w14:paraId="0E9591C8" w14:textId="2529A02F" w:rsidR="001160EF" w:rsidRPr="0001390E" w:rsidRDefault="001160EF" w:rsidP="001160EF">
      <w:pPr>
        <w:pStyle w:val="Heading2"/>
        <w:rPr>
          <w:rFonts w:ascii="Times New Roman" w:eastAsia="Times New Roman" w:hAnsi="Times New Roman" w:cs="Times New Roman"/>
        </w:rPr>
      </w:pPr>
      <w:r w:rsidRPr="0001390E">
        <w:rPr>
          <w:rFonts w:ascii="Times New Roman" w:eastAsia="Times New Roman" w:hAnsi="Times New Roman" w:cs="Times New Roman"/>
        </w:rPr>
        <w:t xml:space="preserve">As Promised: What is Associated </w:t>
      </w:r>
      <w:proofErr w:type="gramStart"/>
      <w:r w:rsidRPr="0001390E">
        <w:rPr>
          <w:rFonts w:ascii="Times New Roman" w:eastAsia="Times New Roman" w:hAnsi="Times New Roman" w:cs="Times New Roman"/>
        </w:rPr>
        <w:t>With</w:t>
      </w:r>
      <w:proofErr w:type="gramEnd"/>
      <w:r w:rsidRPr="0001390E">
        <w:rPr>
          <w:rFonts w:ascii="Times New Roman" w:eastAsia="Times New Roman" w:hAnsi="Times New Roman" w:cs="Times New Roman"/>
        </w:rPr>
        <w:t xml:space="preserve"> Good/Bad Free Throw Shooting?</w:t>
      </w:r>
    </w:p>
    <w:p w14:paraId="48F2FB3F" w14:textId="2C9D875D" w:rsidR="001160EF" w:rsidRPr="0001390E" w:rsidRDefault="001160EF" w:rsidP="001160EF">
      <w:pPr>
        <w:rPr>
          <w:rFonts w:ascii="Times New Roman" w:hAnsi="Times New Roman" w:cs="Times New Roman"/>
        </w:rPr>
      </w:pPr>
    </w:p>
    <w:p w14:paraId="325ECEB5" w14:textId="2B61E75E" w:rsidR="001160EF" w:rsidRPr="0001390E" w:rsidRDefault="001160EF" w:rsidP="001160EF">
      <w:pPr>
        <w:rPr>
          <w:rFonts w:ascii="Times New Roman" w:hAnsi="Times New Roman" w:cs="Times New Roman"/>
        </w:rPr>
      </w:pPr>
      <w:r w:rsidRPr="0001390E">
        <w:rPr>
          <w:rFonts w:ascii="Times New Roman" w:hAnsi="Times New Roman" w:cs="Times New Roman"/>
        </w:rPr>
        <w:t xml:space="preserve">My inclination when answering this question is to assume that good free throw shooters are good pure shooters, so they should be better from deep than average or subpar free throw shooters. </w:t>
      </w:r>
    </w:p>
    <w:p w14:paraId="65F5D54A" w14:textId="2304776A" w:rsidR="001160EF" w:rsidRPr="0001390E" w:rsidRDefault="001160EF" w:rsidP="001160EF">
      <w:pPr>
        <w:rPr>
          <w:rFonts w:ascii="Times New Roman" w:hAnsi="Times New Roman" w:cs="Times New Roman"/>
        </w:rPr>
      </w:pPr>
    </w:p>
    <w:p w14:paraId="7D65D6D3" w14:textId="1CF83CCC" w:rsidR="001160EF" w:rsidRPr="0001390E" w:rsidRDefault="001160EF" w:rsidP="001160EF">
      <w:pPr>
        <w:rPr>
          <w:rFonts w:ascii="Times New Roman" w:hAnsi="Times New Roman" w:cs="Times New Roman"/>
        </w:rPr>
      </w:pPr>
      <w:r w:rsidRPr="0001390E">
        <w:rPr>
          <w:rFonts w:ascii="Times New Roman" w:hAnsi="Times New Roman" w:cs="Times New Roman"/>
          <w:noProof/>
        </w:rPr>
        <w:lastRenderedPageBreak/>
        <w:drawing>
          <wp:inline distT="0" distB="0" distL="0" distR="0" wp14:anchorId="63B1652A" wp14:editId="2B9F6526">
            <wp:extent cx="5943600" cy="3669665"/>
            <wp:effectExtent l="0" t="0" r="0" b="63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5"/>
                    <a:stretch>
                      <a:fillRect/>
                    </a:stretch>
                  </pic:blipFill>
                  <pic:spPr>
                    <a:xfrm>
                      <a:off x="0" y="0"/>
                      <a:ext cx="5943600" cy="3669665"/>
                    </a:xfrm>
                    <a:prstGeom prst="rect">
                      <a:avLst/>
                    </a:prstGeom>
                  </pic:spPr>
                </pic:pic>
              </a:graphicData>
            </a:graphic>
          </wp:inline>
        </w:drawing>
      </w:r>
    </w:p>
    <w:p w14:paraId="7A41175A" w14:textId="17EE3577" w:rsidR="001160EF" w:rsidRPr="0001390E" w:rsidRDefault="001160EF" w:rsidP="001160EF">
      <w:pPr>
        <w:rPr>
          <w:rFonts w:ascii="Times New Roman" w:hAnsi="Times New Roman" w:cs="Times New Roman"/>
        </w:rPr>
      </w:pPr>
    </w:p>
    <w:p w14:paraId="2885D4DF" w14:textId="17D236DB" w:rsidR="001160EF" w:rsidRPr="0001390E" w:rsidRDefault="001160EF" w:rsidP="001160EF">
      <w:pPr>
        <w:rPr>
          <w:rFonts w:ascii="Times New Roman" w:hAnsi="Times New Roman" w:cs="Times New Roman"/>
        </w:rPr>
      </w:pPr>
      <w:r w:rsidRPr="0001390E">
        <w:rPr>
          <w:rFonts w:ascii="Times New Roman" w:hAnsi="Times New Roman" w:cs="Times New Roman"/>
        </w:rPr>
        <w:t xml:space="preserve">Steph Curry certainly supports this assumption, but does the league as a whole hold this to be true? I would argue yes, for the most part. Although each free throw category appears for all levels of 3-point ability and frequency, below average (represented by the dotted line) 3-point shooters tend to be either average or below average from the line, with very few being exceptional from the charity stripe. Most of the above average free throw shooters are also above average from deep, suggesting that my assumption has some merit. </w:t>
      </w:r>
    </w:p>
    <w:p w14:paraId="768F3DDB" w14:textId="7044F3A4" w:rsidR="002D2852" w:rsidRPr="0001390E" w:rsidRDefault="002D2852" w:rsidP="001160EF">
      <w:pPr>
        <w:rPr>
          <w:rFonts w:ascii="Times New Roman" w:hAnsi="Times New Roman" w:cs="Times New Roman"/>
        </w:rPr>
      </w:pPr>
    </w:p>
    <w:p w14:paraId="2043C8CD" w14:textId="3D537A26" w:rsidR="002D2852" w:rsidRPr="0001390E" w:rsidRDefault="002D2852" w:rsidP="001160EF">
      <w:pPr>
        <w:rPr>
          <w:rFonts w:ascii="Times New Roman" w:hAnsi="Times New Roman" w:cs="Times New Roman"/>
        </w:rPr>
      </w:pPr>
      <w:r w:rsidRPr="0001390E">
        <w:rPr>
          <w:rFonts w:ascii="Times New Roman" w:hAnsi="Times New Roman" w:cs="Times New Roman"/>
        </w:rPr>
        <w:t>To make sure of that, I used a 1-proportion z-test to test whether there was a true difference in 3-point shooting ability. I concluded that the difference in 3-point percentage between above and below average free throw shooters was significant, but the differences between “above” and “average”</w:t>
      </w:r>
      <w:r w:rsidR="009F7480" w:rsidRPr="0001390E">
        <w:rPr>
          <w:rFonts w:ascii="Times New Roman" w:hAnsi="Times New Roman" w:cs="Times New Roman"/>
        </w:rPr>
        <w:t xml:space="preserve"> shooters</w:t>
      </w:r>
      <w:r w:rsidRPr="0001390E">
        <w:rPr>
          <w:rFonts w:ascii="Times New Roman" w:hAnsi="Times New Roman" w:cs="Times New Roman"/>
        </w:rPr>
        <w:t xml:space="preserve"> and “below” and “average” </w:t>
      </w:r>
      <w:r w:rsidR="009F7480" w:rsidRPr="0001390E">
        <w:rPr>
          <w:rFonts w:ascii="Times New Roman" w:hAnsi="Times New Roman" w:cs="Times New Roman"/>
        </w:rPr>
        <w:t xml:space="preserve">shooters </w:t>
      </w:r>
      <w:r w:rsidRPr="0001390E">
        <w:rPr>
          <w:rFonts w:ascii="Times New Roman" w:hAnsi="Times New Roman" w:cs="Times New Roman"/>
        </w:rPr>
        <w:t xml:space="preserve">were insignificant at the 95% confidence level. In the context of my tests, this means that an average 3-point shooter from the above average free throw shooting group would be significantly better at shooting the 3 if he were placed in a group of below average free throw shooters. The same thing works in reverse: a below average free throw shooter would be significantly worse at threes if placed in the above average free throw shooting group. </w:t>
      </w:r>
      <w:r w:rsidR="009F7480" w:rsidRPr="0001390E">
        <w:rPr>
          <w:rFonts w:ascii="Times New Roman" w:hAnsi="Times New Roman" w:cs="Times New Roman"/>
        </w:rPr>
        <w:t xml:space="preserve">The correlation between FT% and 3-point FG% is also positive .29 and, while this is not a high value, it suggests that there is moderate positive association between the two variables, especially when considering the results of the statistical tests. </w:t>
      </w:r>
    </w:p>
    <w:p w14:paraId="4681D45A" w14:textId="7DBC64A5" w:rsidR="009F7480" w:rsidRPr="0001390E" w:rsidRDefault="009F7480" w:rsidP="001160EF">
      <w:pPr>
        <w:rPr>
          <w:rFonts w:ascii="Times New Roman" w:hAnsi="Times New Roman" w:cs="Times New Roman"/>
        </w:rPr>
      </w:pPr>
    </w:p>
    <w:p w14:paraId="23C6D083" w14:textId="77777777" w:rsidR="009F7480" w:rsidRPr="0001390E" w:rsidRDefault="009F7480" w:rsidP="001160EF">
      <w:pPr>
        <w:rPr>
          <w:rFonts w:ascii="Times New Roman" w:hAnsi="Times New Roman" w:cs="Times New Roman"/>
        </w:rPr>
      </w:pPr>
    </w:p>
    <w:p w14:paraId="54A7A5B9" w14:textId="35A47AE5" w:rsidR="009F7480" w:rsidRPr="0001390E" w:rsidRDefault="009F7480" w:rsidP="001160EF">
      <w:pPr>
        <w:rPr>
          <w:rFonts w:ascii="Times New Roman" w:hAnsi="Times New Roman" w:cs="Times New Roman"/>
        </w:rPr>
      </w:pPr>
      <w:r w:rsidRPr="0001390E">
        <w:rPr>
          <w:rFonts w:ascii="Times New Roman" w:hAnsi="Times New Roman" w:cs="Times New Roman"/>
          <w:noProof/>
        </w:rPr>
        <w:lastRenderedPageBreak/>
        <w:drawing>
          <wp:inline distT="0" distB="0" distL="0" distR="0" wp14:anchorId="020B734B" wp14:editId="75C8588B">
            <wp:extent cx="5943600" cy="3669665"/>
            <wp:effectExtent l="0" t="0" r="0" b="63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6"/>
                    <a:stretch>
                      <a:fillRect/>
                    </a:stretch>
                  </pic:blipFill>
                  <pic:spPr>
                    <a:xfrm>
                      <a:off x="0" y="0"/>
                      <a:ext cx="5943600" cy="3669665"/>
                    </a:xfrm>
                    <a:prstGeom prst="rect">
                      <a:avLst/>
                    </a:prstGeom>
                  </pic:spPr>
                </pic:pic>
              </a:graphicData>
            </a:graphic>
          </wp:inline>
        </w:drawing>
      </w:r>
    </w:p>
    <w:p w14:paraId="3F6E19FC" w14:textId="3EEEE085" w:rsidR="009F7480" w:rsidRPr="0001390E" w:rsidRDefault="009F7480" w:rsidP="001160EF">
      <w:pPr>
        <w:rPr>
          <w:rFonts w:ascii="Times New Roman" w:hAnsi="Times New Roman" w:cs="Times New Roman"/>
        </w:rPr>
      </w:pPr>
      <w:r w:rsidRPr="0001390E">
        <w:rPr>
          <w:rFonts w:ascii="Times New Roman" w:hAnsi="Times New Roman" w:cs="Times New Roman"/>
        </w:rPr>
        <w:t xml:space="preserve">In addition to 3-point shooting, I also visualized the assist to turnover ratio and free throw categories (excluding average shooters). It is evident that above average free throw shooters have better assist to turnover ratios than below average shooters, but does this tell us anything important? If we have a good free throw shooter, does that mean we can assume they will be good passers and ball handlers? I would argue against this because it has more to do with positions than free throw ability. </w:t>
      </w:r>
    </w:p>
    <w:p w14:paraId="6D282694" w14:textId="385CFAEB" w:rsidR="009F7480" w:rsidRPr="0001390E" w:rsidRDefault="009F7480" w:rsidP="001160EF">
      <w:pPr>
        <w:rPr>
          <w:rFonts w:ascii="Times New Roman" w:hAnsi="Times New Roman" w:cs="Times New Roman"/>
        </w:rPr>
      </w:pPr>
    </w:p>
    <w:p w14:paraId="6212ECA6" w14:textId="77777777" w:rsidR="009F7480" w:rsidRPr="0001390E" w:rsidRDefault="009F7480" w:rsidP="001160EF">
      <w:pPr>
        <w:rPr>
          <w:rFonts w:ascii="Times New Roman" w:hAnsi="Times New Roman" w:cs="Times New Roman"/>
        </w:rPr>
      </w:pPr>
    </w:p>
    <w:p w14:paraId="04C3AED5" w14:textId="6C0856EA" w:rsidR="002A5346" w:rsidRPr="0001390E" w:rsidRDefault="009F7480" w:rsidP="001160EF">
      <w:pPr>
        <w:rPr>
          <w:rFonts w:ascii="Times New Roman" w:hAnsi="Times New Roman" w:cs="Times New Roman"/>
        </w:rPr>
      </w:pPr>
      <w:r w:rsidRPr="0001390E">
        <w:rPr>
          <w:rFonts w:ascii="Times New Roman" w:hAnsi="Times New Roman" w:cs="Times New Roman"/>
          <w:noProof/>
        </w:rPr>
        <w:lastRenderedPageBreak/>
        <w:drawing>
          <wp:inline distT="0" distB="0" distL="0" distR="0" wp14:anchorId="5AA9FE2C" wp14:editId="72B6DB4F">
            <wp:extent cx="5943600" cy="3669665"/>
            <wp:effectExtent l="0" t="0" r="0"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
                    <a:stretch>
                      <a:fillRect/>
                    </a:stretch>
                  </pic:blipFill>
                  <pic:spPr>
                    <a:xfrm>
                      <a:off x="0" y="0"/>
                      <a:ext cx="5943600" cy="3669665"/>
                    </a:xfrm>
                    <a:prstGeom prst="rect">
                      <a:avLst/>
                    </a:prstGeom>
                  </pic:spPr>
                </pic:pic>
              </a:graphicData>
            </a:graphic>
          </wp:inline>
        </w:drawing>
      </w:r>
    </w:p>
    <w:p w14:paraId="16FB3A88" w14:textId="3F01400F" w:rsidR="009F7480" w:rsidRPr="0001390E" w:rsidRDefault="009F7480" w:rsidP="001160EF">
      <w:pPr>
        <w:rPr>
          <w:rFonts w:ascii="Times New Roman" w:hAnsi="Times New Roman" w:cs="Times New Roman"/>
        </w:rPr>
      </w:pPr>
    </w:p>
    <w:p w14:paraId="2E035252" w14:textId="65F010FD" w:rsidR="009F7480" w:rsidRPr="0001390E" w:rsidRDefault="009F7480" w:rsidP="001160EF">
      <w:pPr>
        <w:rPr>
          <w:rFonts w:ascii="Times New Roman" w:hAnsi="Times New Roman" w:cs="Times New Roman"/>
        </w:rPr>
      </w:pPr>
      <w:r w:rsidRPr="0001390E">
        <w:rPr>
          <w:rFonts w:ascii="Times New Roman" w:hAnsi="Times New Roman" w:cs="Times New Roman"/>
        </w:rPr>
        <w:t>This graphic shows the distribution of FT% by position. Per traditional thought, guards are typically more efficient from the line than big forwards and centers, with centers being the least efficient of the 5 positions. Of the centers in this dataset, only 7% of them are above average, which is in stark contrast to point guards and shooting guards, who boast 36% and 21% above average rates. This is not surprising given that guards have more practice shooting longer shots, while centers and power forwards tend to operate inside the paint offensively. Additionally, of the top 100 free throw shooters (who played more than 15 games and shot more than 2 free throws per game), 53 were point or shooting guards and 27 were power forwards or centers. (There were also 19 small forwards, but since that is more of a hybrid position</w:t>
      </w:r>
      <w:r w:rsidR="00041533">
        <w:rPr>
          <w:rFonts w:ascii="Times New Roman" w:hAnsi="Times New Roman" w:cs="Times New Roman"/>
        </w:rPr>
        <w:t>,</w:t>
      </w:r>
      <w:r w:rsidRPr="0001390E">
        <w:rPr>
          <w:rFonts w:ascii="Times New Roman" w:hAnsi="Times New Roman" w:cs="Times New Roman"/>
        </w:rPr>
        <w:t xml:space="preserve"> I will leave them out for now). In conclusion, </w:t>
      </w:r>
      <w:r w:rsidR="00FC3CDA" w:rsidRPr="0001390E">
        <w:rPr>
          <w:rFonts w:ascii="Times New Roman" w:hAnsi="Times New Roman" w:cs="Times New Roman"/>
        </w:rPr>
        <w:t xml:space="preserve">guards are more efficient. </w:t>
      </w:r>
    </w:p>
    <w:p w14:paraId="13A03D18" w14:textId="05547353" w:rsidR="009F7480" w:rsidRPr="0001390E" w:rsidRDefault="009F7480" w:rsidP="001160EF">
      <w:pPr>
        <w:rPr>
          <w:rFonts w:ascii="Times New Roman" w:hAnsi="Times New Roman" w:cs="Times New Roman"/>
        </w:rPr>
      </w:pPr>
    </w:p>
    <w:p w14:paraId="13D8F412" w14:textId="774D2778" w:rsidR="009F7480" w:rsidRPr="0001390E" w:rsidRDefault="009F7480" w:rsidP="001160EF">
      <w:pPr>
        <w:rPr>
          <w:rFonts w:ascii="Times New Roman" w:hAnsi="Times New Roman" w:cs="Times New Roman"/>
        </w:rPr>
      </w:pPr>
      <w:r w:rsidRPr="0001390E">
        <w:rPr>
          <w:rFonts w:ascii="Times New Roman" w:hAnsi="Times New Roman" w:cs="Times New Roman"/>
        </w:rPr>
        <w:t xml:space="preserve">What does this mean for the A/T ratio? Well, since we know that better free throw shooters tend to be </w:t>
      </w:r>
      <w:r w:rsidR="00FC3CDA" w:rsidRPr="0001390E">
        <w:rPr>
          <w:rFonts w:ascii="Times New Roman" w:hAnsi="Times New Roman" w:cs="Times New Roman"/>
        </w:rPr>
        <w:t>guards, those players are also likely to have higher assist to turnover ratios, since they distribute the ball more often than forwards and centers</w:t>
      </w:r>
      <w:r w:rsidR="000B4F98" w:rsidRPr="0001390E">
        <w:rPr>
          <w:rFonts w:ascii="Times New Roman" w:hAnsi="Times New Roman" w:cs="Times New Roman"/>
        </w:rPr>
        <w:t xml:space="preserve"> while turning it over at relatively the same rate. Therefore, it isn’t </w:t>
      </w:r>
      <w:r w:rsidR="00144F50" w:rsidRPr="0001390E">
        <w:rPr>
          <w:rFonts w:ascii="Times New Roman" w:hAnsi="Times New Roman" w:cs="Times New Roman"/>
        </w:rPr>
        <w:t xml:space="preserve">the </w:t>
      </w:r>
      <w:r w:rsidR="000B4F98" w:rsidRPr="0001390E">
        <w:rPr>
          <w:rFonts w:ascii="Times New Roman" w:hAnsi="Times New Roman" w:cs="Times New Roman"/>
        </w:rPr>
        <w:t>free throw shooting ability of a pl</w:t>
      </w:r>
      <w:r w:rsidR="00144F50" w:rsidRPr="0001390E">
        <w:rPr>
          <w:rFonts w:ascii="Times New Roman" w:hAnsi="Times New Roman" w:cs="Times New Roman"/>
        </w:rPr>
        <w:t>a</w:t>
      </w:r>
      <w:r w:rsidR="000B4F98" w:rsidRPr="0001390E">
        <w:rPr>
          <w:rFonts w:ascii="Times New Roman" w:hAnsi="Times New Roman" w:cs="Times New Roman"/>
        </w:rPr>
        <w:t xml:space="preserve">yer that determines </w:t>
      </w:r>
      <w:r w:rsidR="00144F50" w:rsidRPr="0001390E">
        <w:rPr>
          <w:rFonts w:ascii="Times New Roman" w:hAnsi="Times New Roman" w:cs="Times New Roman"/>
        </w:rPr>
        <w:t xml:space="preserve">his assist to turnover ratio, but </w:t>
      </w:r>
      <w:r w:rsidR="003167BA" w:rsidRPr="0001390E">
        <w:rPr>
          <w:rFonts w:ascii="Times New Roman" w:hAnsi="Times New Roman" w:cs="Times New Roman"/>
        </w:rPr>
        <w:t>the confounding variable</w:t>
      </w:r>
      <w:r w:rsidR="00144F50" w:rsidRPr="0001390E">
        <w:rPr>
          <w:rFonts w:ascii="Times New Roman" w:hAnsi="Times New Roman" w:cs="Times New Roman"/>
        </w:rPr>
        <w:t xml:space="preserve"> position instead.</w:t>
      </w:r>
      <w:r w:rsidR="00041533">
        <w:rPr>
          <w:rFonts w:ascii="Times New Roman" w:hAnsi="Times New Roman" w:cs="Times New Roman"/>
        </w:rPr>
        <w:t xml:space="preserve"> We can still infer that a good free throw shooter is more likely to have a good ratio, but it would be more helpful to look at his position to make this inference. </w:t>
      </w:r>
    </w:p>
    <w:p w14:paraId="1F07FD38" w14:textId="2EE0A394" w:rsidR="002A5346" w:rsidRDefault="002A5346" w:rsidP="001160EF">
      <w:pPr>
        <w:rPr>
          <w:rFonts w:ascii="Times New Roman" w:hAnsi="Times New Roman" w:cs="Times New Roman"/>
        </w:rPr>
      </w:pPr>
    </w:p>
    <w:p w14:paraId="60B56D3D" w14:textId="571F5B57" w:rsidR="00A539D7" w:rsidRPr="00592356" w:rsidRDefault="004110B5" w:rsidP="00592356">
      <w:pPr>
        <w:pStyle w:val="Heading2"/>
      </w:pPr>
      <w:r>
        <w:t>Conclusions</w:t>
      </w:r>
      <w:r w:rsidR="00AE35DC">
        <w:t>/Confusions</w:t>
      </w:r>
    </w:p>
    <w:p w14:paraId="69112804" w14:textId="0C79AB7B" w:rsidR="00A539D7" w:rsidRDefault="00A539D7" w:rsidP="004110B5">
      <w:pPr>
        <w:rPr>
          <w:rFonts w:ascii="Times New Roman" w:hAnsi="Times New Roman" w:cs="Times New Roman"/>
        </w:rPr>
      </w:pPr>
      <w:r>
        <w:rPr>
          <w:rFonts w:ascii="Times New Roman" w:hAnsi="Times New Roman" w:cs="Times New Roman"/>
        </w:rPr>
        <w:t xml:space="preserve">You may be asking, why not assume position impacts the relationship between free throw and 3-point shooting too? That is a very valid concern, so I will explain why I am treating assist to turnover ratio and </w:t>
      </w:r>
      <w:r w:rsidR="008C5988">
        <w:rPr>
          <w:rFonts w:ascii="Times New Roman" w:hAnsi="Times New Roman" w:cs="Times New Roman"/>
        </w:rPr>
        <w:t>three-point</w:t>
      </w:r>
      <w:r>
        <w:rPr>
          <w:rFonts w:ascii="Times New Roman" w:hAnsi="Times New Roman" w:cs="Times New Roman"/>
        </w:rPr>
        <w:t xml:space="preserve"> percentage differently. For A/T ratio, there is a seemingly significant difference between the positions and their respective ratios, whereas all positions </w:t>
      </w:r>
      <w:r>
        <w:rPr>
          <w:rFonts w:ascii="Times New Roman" w:hAnsi="Times New Roman" w:cs="Times New Roman"/>
        </w:rPr>
        <w:lastRenderedPageBreak/>
        <w:t xml:space="preserve">except center shoot similarly from deep. Therefore, a player’s position is not as telling as free throw percentage. Since there is a positive association between FT% and 3P% and a significant difference between excellent and poor free throw shooters from beyond the 3-point line, I think that the relationship between the two is not confounded by position in the same way that the relationship between A/T ratio and FT% is. </w:t>
      </w:r>
    </w:p>
    <w:p w14:paraId="32B44C2D" w14:textId="49DB208E" w:rsidR="00592356" w:rsidRDefault="00592356" w:rsidP="004110B5">
      <w:pPr>
        <w:rPr>
          <w:rFonts w:ascii="Times New Roman" w:hAnsi="Times New Roman" w:cs="Times New Roman"/>
        </w:rPr>
      </w:pPr>
    </w:p>
    <w:tbl>
      <w:tblPr>
        <w:tblW w:w="8480" w:type="dxa"/>
        <w:tblCellSpacing w:w="0" w:type="dxa"/>
        <w:shd w:val="clear" w:color="auto" w:fill="002240"/>
        <w:tblCellMar>
          <w:top w:w="15" w:type="dxa"/>
          <w:left w:w="15" w:type="dxa"/>
          <w:bottom w:w="15" w:type="dxa"/>
          <w:right w:w="15" w:type="dxa"/>
        </w:tblCellMar>
        <w:tblLook w:val="04A0" w:firstRow="1" w:lastRow="0" w:firstColumn="1" w:lastColumn="0" w:noHBand="0" w:noVBand="1"/>
      </w:tblPr>
      <w:tblGrid>
        <w:gridCol w:w="1023"/>
        <w:gridCol w:w="3597"/>
        <w:gridCol w:w="1830"/>
        <w:gridCol w:w="1830"/>
        <w:gridCol w:w="50"/>
        <w:gridCol w:w="150"/>
      </w:tblGrid>
      <w:tr w:rsidR="00D8182A" w:rsidRPr="00D8182A" w14:paraId="0A0FAB4B" w14:textId="77777777" w:rsidTr="00D8182A">
        <w:trPr>
          <w:gridAfter w:val="5"/>
          <w:wAfter w:w="7457" w:type="dxa"/>
          <w:tblCellSpacing w:w="0" w:type="dxa"/>
        </w:trPr>
        <w:tc>
          <w:tcPr>
            <w:tcW w:w="0" w:type="auto"/>
            <w:shd w:val="clear" w:color="auto" w:fill="002240"/>
            <w:vAlign w:val="center"/>
            <w:hideMark/>
          </w:tcPr>
          <w:p w14:paraId="617614FA" w14:textId="77777777" w:rsidR="00D8182A" w:rsidRPr="00D8182A" w:rsidRDefault="00D8182A" w:rsidP="00D8182A">
            <w:pPr>
              <w:rPr>
                <w:rFonts w:ascii="Times New Roman" w:eastAsia="Times New Roman" w:hAnsi="Times New Roman" w:cs="Times New Roman"/>
              </w:rPr>
            </w:pPr>
          </w:p>
        </w:tc>
      </w:tr>
      <w:tr w:rsidR="00D8182A" w:rsidRPr="00D8182A" w14:paraId="4AA0D186" w14:textId="77777777" w:rsidTr="00D8182A">
        <w:trPr>
          <w:tblCellSpacing w:w="0" w:type="dxa"/>
        </w:trPr>
        <w:tc>
          <w:tcPr>
            <w:tcW w:w="0" w:type="auto"/>
            <w:tcBorders>
              <w:top w:val="nil"/>
              <w:left w:val="nil"/>
              <w:right w:val="nil"/>
            </w:tcBorders>
            <w:shd w:val="clear" w:color="auto" w:fill="002240"/>
            <w:noWrap/>
            <w:tcMar>
              <w:top w:w="0" w:type="dxa"/>
              <w:left w:w="90" w:type="dxa"/>
              <w:bottom w:w="45" w:type="dxa"/>
              <w:right w:w="90" w:type="dxa"/>
            </w:tcMar>
            <w:vAlign w:val="center"/>
            <w:hideMark/>
          </w:tcPr>
          <w:p w14:paraId="162B0203" w14:textId="5FA5EA82" w:rsidR="00D8182A" w:rsidRPr="00D8182A" w:rsidRDefault="00D8182A" w:rsidP="00D8182A">
            <w:pPr>
              <w:rPr>
                <w:rFonts w:ascii="Lucida Sans" w:eastAsia="Times New Roman" w:hAnsi="Lucida Sans" w:cs="Times New Roman"/>
                <w:b/>
                <w:bCs/>
                <w:color w:val="FFFFFF"/>
                <w:sz w:val="18"/>
                <w:szCs w:val="18"/>
              </w:rPr>
            </w:pPr>
            <w:r w:rsidRPr="00D8182A">
              <w:rPr>
                <w:rFonts w:ascii="Lucida Sans" w:eastAsia="Times New Roman" w:hAnsi="Lucida Sans" w:cs="Times New Roman"/>
                <w:b/>
                <w:bCs/>
                <w:color w:val="FFFFFF"/>
                <w:sz w:val="18"/>
                <w:szCs w:val="18"/>
              </w:rPr>
              <w:t>Pos</w:t>
            </w:r>
          </w:p>
          <w:p w14:paraId="0AF8F58D" w14:textId="1769E58E" w:rsidR="00D8182A" w:rsidRPr="00D8182A" w:rsidRDefault="00D8182A" w:rsidP="00D8182A">
            <w:pPr>
              <w:rPr>
                <w:rFonts w:ascii="Lucida Sans" w:eastAsia="Times New Roman" w:hAnsi="Lucida Sans" w:cs="Times New Roman"/>
                <w:color w:val="FFFFFF"/>
                <w:sz w:val="17"/>
                <w:szCs w:val="17"/>
              </w:rPr>
            </w:pPr>
          </w:p>
        </w:tc>
        <w:tc>
          <w:tcPr>
            <w:tcW w:w="0" w:type="auto"/>
            <w:tcBorders>
              <w:top w:val="nil"/>
              <w:left w:val="nil"/>
              <w:right w:val="nil"/>
            </w:tcBorders>
            <w:shd w:val="clear" w:color="auto" w:fill="002240"/>
            <w:noWrap/>
            <w:tcMar>
              <w:top w:w="0" w:type="dxa"/>
              <w:left w:w="90" w:type="dxa"/>
              <w:bottom w:w="45" w:type="dxa"/>
              <w:right w:w="90" w:type="dxa"/>
            </w:tcMar>
            <w:vAlign w:val="center"/>
            <w:hideMark/>
          </w:tcPr>
          <w:p w14:paraId="0BF0C824" w14:textId="54088D33" w:rsidR="00D8182A" w:rsidRPr="00D8182A" w:rsidRDefault="00D8182A" w:rsidP="00D8182A">
            <w:pPr>
              <w:jc w:val="right"/>
              <w:rPr>
                <w:rFonts w:ascii="Lucida Sans" w:eastAsia="Times New Roman" w:hAnsi="Lucida Sans" w:cs="Times New Roman"/>
                <w:b/>
                <w:bCs/>
                <w:color w:val="FFFFFF"/>
                <w:sz w:val="18"/>
                <w:szCs w:val="18"/>
              </w:rPr>
            </w:pPr>
            <w:r>
              <w:rPr>
                <w:rFonts w:ascii="Lucida Sans" w:eastAsia="Times New Roman" w:hAnsi="Lucida Sans" w:cs="Times New Roman"/>
                <w:b/>
                <w:bCs/>
                <w:color w:val="FFFFFF"/>
                <w:sz w:val="18"/>
                <w:szCs w:val="18"/>
              </w:rPr>
              <w:t xml:space="preserve"># of Players in Top 100 </w:t>
            </w:r>
          </w:p>
          <w:p w14:paraId="2F3ABD1C" w14:textId="69190D02" w:rsidR="00D8182A" w:rsidRPr="00D8182A" w:rsidRDefault="00D8182A" w:rsidP="00D8182A">
            <w:pPr>
              <w:jc w:val="right"/>
              <w:rPr>
                <w:rFonts w:ascii="Lucida Sans" w:eastAsia="Times New Roman" w:hAnsi="Lucida Sans" w:cs="Times New Roman"/>
                <w:color w:val="FFFFFF"/>
                <w:sz w:val="17"/>
                <w:szCs w:val="17"/>
              </w:rPr>
            </w:pPr>
          </w:p>
        </w:tc>
        <w:tc>
          <w:tcPr>
            <w:tcW w:w="1830" w:type="dxa"/>
            <w:tcBorders>
              <w:top w:val="nil"/>
              <w:left w:val="nil"/>
              <w:right w:val="nil"/>
            </w:tcBorders>
            <w:shd w:val="clear" w:color="auto" w:fill="002240"/>
            <w:noWrap/>
            <w:tcMar>
              <w:top w:w="0" w:type="dxa"/>
              <w:left w:w="90" w:type="dxa"/>
              <w:bottom w:w="45" w:type="dxa"/>
              <w:right w:w="90" w:type="dxa"/>
            </w:tcMar>
            <w:vAlign w:val="center"/>
            <w:hideMark/>
          </w:tcPr>
          <w:p w14:paraId="7B759F34" w14:textId="77777777" w:rsidR="00D8182A" w:rsidRPr="00D8182A" w:rsidRDefault="00D8182A" w:rsidP="00D8182A">
            <w:pPr>
              <w:jc w:val="right"/>
              <w:rPr>
                <w:rFonts w:ascii="Lucida Sans" w:eastAsia="Times New Roman" w:hAnsi="Lucida Sans" w:cs="Times New Roman"/>
                <w:color w:val="FFFFFF"/>
                <w:sz w:val="17"/>
                <w:szCs w:val="17"/>
              </w:rPr>
            </w:pPr>
          </w:p>
        </w:tc>
        <w:tc>
          <w:tcPr>
            <w:tcW w:w="1830" w:type="dxa"/>
            <w:tcBorders>
              <w:top w:val="nil"/>
              <w:left w:val="nil"/>
              <w:right w:val="nil"/>
            </w:tcBorders>
            <w:shd w:val="clear" w:color="auto" w:fill="002240"/>
            <w:noWrap/>
            <w:tcMar>
              <w:top w:w="0" w:type="dxa"/>
              <w:left w:w="90" w:type="dxa"/>
              <w:bottom w:w="45" w:type="dxa"/>
              <w:right w:w="90" w:type="dxa"/>
            </w:tcMar>
            <w:vAlign w:val="center"/>
            <w:hideMark/>
          </w:tcPr>
          <w:p w14:paraId="6A698B65" w14:textId="77777777" w:rsidR="00D8182A" w:rsidRPr="00D8182A" w:rsidRDefault="00D8182A" w:rsidP="00D8182A">
            <w:pPr>
              <w:jc w:val="center"/>
              <w:rPr>
                <w:rFonts w:ascii="Times New Roman" w:eastAsia="Times New Roman" w:hAnsi="Times New Roman" w:cs="Times New Roman"/>
                <w:sz w:val="20"/>
                <w:szCs w:val="20"/>
              </w:rPr>
            </w:pPr>
          </w:p>
        </w:tc>
        <w:tc>
          <w:tcPr>
            <w:tcW w:w="200" w:type="dxa"/>
            <w:gridSpan w:val="2"/>
            <w:tcBorders>
              <w:top w:val="nil"/>
              <w:left w:val="nil"/>
              <w:right w:val="nil"/>
            </w:tcBorders>
            <w:shd w:val="clear" w:color="auto" w:fill="002240"/>
            <w:noWrap/>
            <w:tcMar>
              <w:top w:w="0" w:type="dxa"/>
              <w:left w:w="90" w:type="dxa"/>
              <w:bottom w:w="45" w:type="dxa"/>
              <w:right w:w="90" w:type="dxa"/>
            </w:tcMar>
            <w:vAlign w:val="center"/>
            <w:hideMark/>
          </w:tcPr>
          <w:p w14:paraId="6E15851E" w14:textId="77777777" w:rsidR="00D8182A" w:rsidRPr="00D8182A" w:rsidRDefault="00D8182A" w:rsidP="00D8182A">
            <w:pPr>
              <w:jc w:val="center"/>
              <w:rPr>
                <w:rFonts w:ascii="Times New Roman" w:eastAsia="Times New Roman" w:hAnsi="Times New Roman" w:cs="Times New Roman"/>
                <w:sz w:val="20"/>
                <w:szCs w:val="20"/>
              </w:rPr>
            </w:pPr>
          </w:p>
        </w:tc>
      </w:tr>
      <w:tr w:rsidR="00D8182A" w:rsidRPr="00D8182A" w14:paraId="27754389" w14:textId="77777777" w:rsidTr="00D8182A">
        <w:trPr>
          <w:tblCellSpacing w:w="0" w:type="dxa"/>
        </w:trPr>
        <w:tc>
          <w:tcPr>
            <w:tcW w:w="0" w:type="auto"/>
            <w:shd w:val="clear" w:color="auto" w:fill="002240"/>
            <w:noWrap/>
            <w:tcMar>
              <w:top w:w="30" w:type="dxa"/>
              <w:left w:w="90" w:type="dxa"/>
              <w:bottom w:w="30" w:type="dxa"/>
              <w:right w:w="90" w:type="dxa"/>
            </w:tcMar>
            <w:vAlign w:val="center"/>
            <w:hideMark/>
          </w:tcPr>
          <w:p w14:paraId="1692E4D0"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SG</w:t>
            </w:r>
          </w:p>
        </w:tc>
        <w:tc>
          <w:tcPr>
            <w:tcW w:w="0" w:type="auto"/>
            <w:shd w:val="clear" w:color="auto" w:fill="002240"/>
            <w:noWrap/>
            <w:tcMar>
              <w:top w:w="30" w:type="dxa"/>
              <w:left w:w="90" w:type="dxa"/>
              <w:bottom w:w="30" w:type="dxa"/>
              <w:right w:w="90" w:type="dxa"/>
            </w:tcMar>
            <w:vAlign w:val="center"/>
            <w:hideMark/>
          </w:tcPr>
          <w:p w14:paraId="1C60BEF4"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30</w:t>
            </w:r>
          </w:p>
        </w:tc>
        <w:tc>
          <w:tcPr>
            <w:tcW w:w="0" w:type="auto"/>
            <w:shd w:val="clear" w:color="auto" w:fill="002240"/>
            <w:noWrap/>
            <w:tcMar>
              <w:top w:w="30" w:type="dxa"/>
              <w:left w:w="90" w:type="dxa"/>
              <w:bottom w:w="30" w:type="dxa"/>
              <w:right w:w="90" w:type="dxa"/>
            </w:tcMar>
            <w:vAlign w:val="center"/>
            <w:hideMark/>
          </w:tcPr>
          <w:p w14:paraId="468A63BE" w14:textId="77777777" w:rsidR="00D8182A" w:rsidRPr="00D8182A" w:rsidRDefault="00D8182A" w:rsidP="00D8182A">
            <w:pPr>
              <w:jc w:val="right"/>
              <w:rPr>
                <w:rFonts w:ascii="Lucida Sans" w:eastAsia="Times New Roman" w:hAnsi="Lucida Sans" w:cs="Times New Roman"/>
                <w:color w:val="FFFFFF"/>
                <w:sz w:val="18"/>
                <w:szCs w:val="18"/>
              </w:rPr>
            </w:pPr>
          </w:p>
        </w:tc>
        <w:tc>
          <w:tcPr>
            <w:tcW w:w="0" w:type="auto"/>
            <w:shd w:val="clear" w:color="auto" w:fill="002240"/>
            <w:noWrap/>
            <w:tcMar>
              <w:top w:w="30" w:type="dxa"/>
              <w:left w:w="90" w:type="dxa"/>
              <w:bottom w:w="30" w:type="dxa"/>
              <w:right w:w="90" w:type="dxa"/>
            </w:tcMar>
            <w:vAlign w:val="center"/>
            <w:hideMark/>
          </w:tcPr>
          <w:p w14:paraId="46214657" w14:textId="77777777" w:rsidR="00D8182A" w:rsidRPr="00D8182A" w:rsidRDefault="00D8182A" w:rsidP="00D8182A">
            <w:pPr>
              <w:rPr>
                <w:rFonts w:ascii="Times New Roman" w:eastAsia="Times New Roman" w:hAnsi="Times New Roman" w:cs="Times New Roman"/>
                <w:sz w:val="20"/>
                <w:szCs w:val="20"/>
              </w:rPr>
            </w:pPr>
          </w:p>
        </w:tc>
        <w:tc>
          <w:tcPr>
            <w:tcW w:w="200" w:type="dxa"/>
            <w:gridSpan w:val="2"/>
            <w:shd w:val="clear" w:color="auto" w:fill="002240"/>
            <w:noWrap/>
            <w:tcMar>
              <w:top w:w="30" w:type="dxa"/>
              <w:left w:w="90" w:type="dxa"/>
              <w:bottom w:w="30" w:type="dxa"/>
              <w:right w:w="90" w:type="dxa"/>
            </w:tcMar>
            <w:vAlign w:val="center"/>
            <w:hideMark/>
          </w:tcPr>
          <w:p w14:paraId="05945B0A" w14:textId="77777777" w:rsidR="00D8182A" w:rsidRPr="00D8182A" w:rsidRDefault="00D8182A" w:rsidP="00D8182A">
            <w:pPr>
              <w:rPr>
                <w:rFonts w:ascii="Times New Roman" w:eastAsia="Times New Roman" w:hAnsi="Times New Roman" w:cs="Times New Roman"/>
                <w:sz w:val="20"/>
                <w:szCs w:val="20"/>
              </w:rPr>
            </w:pPr>
          </w:p>
        </w:tc>
      </w:tr>
      <w:tr w:rsidR="00D8182A" w:rsidRPr="00D8182A" w14:paraId="0559E9F6" w14:textId="77777777" w:rsidTr="00D8182A">
        <w:trPr>
          <w:tblCellSpacing w:w="0" w:type="dxa"/>
        </w:trPr>
        <w:tc>
          <w:tcPr>
            <w:tcW w:w="0" w:type="auto"/>
            <w:shd w:val="clear" w:color="auto" w:fill="002240"/>
            <w:noWrap/>
            <w:tcMar>
              <w:top w:w="30" w:type="dxa"/>
              <w:left w:w="90" w:type="dxa"/>
              <w:bottom w:w="30" w:type="dxa"/>
              <w:right w:w="90" w:type="dxa"/>
            </w:tcMar>
            <w:vAlign w:val="center"/>
            <w:hideMark/>
          </w:tcPr>
          <w:p w14:paraId="58AC9B63"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SF</w:t>
            </w:r>
          </w:p>
        </w:tc>
        <w:tc>
          <w:tcPr>
            <w:tcW w:w="0" w:type="auto"/>
            <w:shd w:val="clear" w:color="auto" w:fill="002240"/>
            <w:noWrap/>
            <w:tcMar>
              <w:top w:w="30" w:type="dxa"/>
              <w:left w:w="90" w:type="dxa"/>
              <w:bottom w:w="30" w:type="dxa"/>
              <w:right w:w="90" w:type="dxa"/>
            </w:tcMar>
            <w:vAlign w:val="center"/>
            <w:hideMark/>
          </w:tcPr>
          <w:p w14:paraId="70D1FCC7"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23</w:t>
            </w:r>
          </w:p>
        </w:tc>
        <w:tc>
          <w:tcPr>
            <w:tcW w:w="0" w:type="auto"/>
            <w:shd w:val="clear" w:color="auto" w:fill="002240"/>
            <w:noWrap/>
            <w:tcMar>
              <w:top w:w="30" w:type="dxa"/>
              <w:left w:w="90" w:type="dxa"/>
              <w:bottom w:w="30" w:type="dxa"/>
              <w:right w:w="90" w:type="dxa"/>
            </w:tcMar>
            <w:vAlign w:val="center"/>
            <w:hideMark/>
          </w:tcPr>
          <w:p w14:paraId="42DB5A00" w14:textId="77777777" w:rsidR="00D8182A" w:rsidRPr="00D8182A" w:rsidRDefault="00D8182A" w:rsidP="00D8182A">
            <w:pPr>
              <w:jc w:val="right"/>
              <w:rPr>
                <w:rFonts w:ascii="Lucida Sans" w:eastAsia="Times New Roman" w:hAnsi="Lucida Sans" w:cs="Times New Roman"/>
                <w:color w:val="FFFFFF"/>
                <w:sz w:val="18"/>
                <w:szCs w:val="18"/>
              </w:rPr>
            </w:pPr>
          </w:p>
        </w:tc>
        <w:tc>
          <w:tcPr>
            <w:tcW w:w="0" w:type="auto"/>
            <w:shd w:val="clear" w:color="auto" w:fill="002240"/>
            <w:noWrap/>
            <w:tcMar>
              <w:top w:w="30" w:type="dxa"/>
              <w:left w:w="90" w:type="dxa"/>
              <w:bottom w:w="30" w:type="dxa"/>
              <w:right w:w="90" w:type="dxa"/>
            </w:tcMar>
            <w:vAlign w:val="center"/>
            <w:hideMark/>
          </w:tcPr>
          <w:p w14:paraId="741887A4" w14:textId="77777777" w:rsidR="00D8182A" w:rsidRPr="00D8182A" w:rsidRDefault="00D8182A" w:rsidP="00D8182A">
            <w:pPr>
              <w:rPr>
                <w:rFonts w:ascii="Times New Roman" w:eastAsia="Times New Roman" w:hAnsi="Times New Roman" w:cs="Times New Roman"/>
                <w:sz w:val="20"/>
                <w:szCs w:val="20"/>
              </w:rPr>
            </w:pPr>
          </w:p>
        </w:tc>
        <w:tc>
          <w:tcPr>
            <w:tcW w:w="200" w:type="dxa"/>
            <w:gridSpan w:val="2"/>
            <w:shd w:val="clear" w:color="auto" w:fill="002240"/>
            <w:noWrap/>
            <w:tcMar>
              <w:top w:w="30" w:type="dxa"/>
              <w:left w:w="90" w:type="dxa"/>
              <w:bottom w:w="30" w:type="dxa"/>
              <w:right w:w="90" w:type="dxa"/>
            </w:tcMar>
            <w:vAlign w:val="center"/>
            <w:hideMark/>
          </w:tcPr>
          <w:p w14:paraId="6C189004" w14:textId="77777777" w:rsidR="00D8182A" w:rsidRPr="00D8182A" w:rsidRDefault="00D8182A" w:rsidP="00D8182A">
            <w:pPr>
              <w:rPr>
                <w:rFonts w:ascii="Times New Roman" w:eastAsia="Times New Roman" w:hAnsi="Times New Roman" w:cs="Times New Roman"/>
                <w:sz w:val="20"/>
                <w:szCs w:val="20"/>
              </w:rPr>
            </w:pPr>
          </w:p>
        </w:tc>
      </w:tr>
      <w:tr w:rsidR="00D8182A" w:rsidRPr="00D8182A" w14:paraId="38749D2D" w14:textId="77777777" w:rsidTr="00D8182A">
        <w:trPr>
          <w:tblCellSpacing w:w="0" w:type="dxa"/>
        </w:trPr>
        <w:tc>
          <w:tcPr>
            <w:tcW w:w="0" w:type="auto"/>
            <w:shd w:val="clear" w:color="auto" w:fill="002240"/>
            <w:noWrap/>
            <w:tcMar>
              <w:top w:w="30" w:type="dxa"/>
              <w:left w:w="90" w:type="dxa"/>
              <w:bottom w:w="30" w:type="dxa"/>
              <w:right w:w="90" w:type="dxa"/>
            </w:tcMar>
            <w:vAlign w:val="center"/>
            <w:hideMark/>
          </w:tcPr>
          <w:p w14:paraId="65712342"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PG</w:t>
            </w:r>
          </w:p>
        </w:tc>
        <w:tc>
          <w:tcPr>
            <w:tcW w:w="0" w:type="auto"/>
            <w:shd w:val="clear" w:color="auto" w:fill="002240"/>
            <w:noWrap/>
            <w:tcMar>
              <w:top w:w="30" w:type="dxa"/>
              <w:left w:w="90" w:type="dxa"/>
              <w:bottom w:w="30" w:type="dxa"/>
              <w:right w:w="90" w:type="dxa"/>
            </w:tcMar>
            <w:vAlign w:val="center"/>
            <w:hideMark/>
          </w:tcPr>
          <w:p w14:paraId="40629137"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21</w:t>
            </w:r>
          </w:p>
        </w:tc>
        <w:tc>
          <w:tcPr>
            <w:tcW w:w="0" w:type="auto"/>
            <w:shd w:val="clear" w:color="auto" w:fill="002240"/>
            <w:noWrap/>
            <w:tcMar>
              <w:top w:w="30" w:type="dxa"/>
              <w:left w:w="90" w:type="dxa"/>
              <w:bottom w:w="30" w:type="dxa"/>
              <w:right w:w="90" w:type="dxa"/>
            </w:tcMar>
            <w:vAlign w:val="center"/>
            <w:hideMark/>
          </w:tcPr>
          <w:p w14:paraId="2069B696" w14:textId="77777777" w:rsidR="00D8182A" w:rsidRPr="00D8182A" w:rsidRDefault="00D8182A" w:rsidP="00D8182A">
            <w:pPr>
              <w:jc w:val="right"/>
              <w:rPr>
                <w:rFonts w:ascii="Lucida Sans" w:eastAsia="Times New Roman" w:hAnsi="Lucida Sans" w:cs="Times New Roman"/>
                <w:color w:val="FFFFFF"/>
                <w:sz w:val="18"/>
                <w:szCs w:val="18"/>
              </w:rPr>
            </w:pPr>
          </w:p>
        </w:tc>
        <w:tc>
          <w:tcPr>
            <w:tcW w:w="0" w:type="auto"/>
            <w:shd w:val="clear" w:color="auto" w:fill="002240"/>
            <w:noWrap/>
            <w:tcMar>
              <w:top w:w="30" w:type="dxa"/>
              <w:left w:w="90" w:type="dxa"/>
              <w:bottom w:w="30" w:type="dxa"/>
              <w:right w:w="90" w:type="dxa"/>
            </w:tcMar>
            <w:vAlign w:val="center"/>
            <w:hideMark/>
          </w:tcPr>
          <w:p w14:paraId="128E5689" w14:textId="77777777" w:rsidR="00D8182A" w:rsidRPr="00D8182A" w:rsidRDefault="00D8182A" w:rsidP="00D8182A">
            <w:pPr>
              <w:rPr>
                <w:rFonts w:ascii="Times New Roman" w:eastAsia="Times New Roman" w:hAnsi="Times New Roman" w:cs="Times New Roman"/>
                <w:sz w:val="20"/>
                <w:szCs w:val="20"/>
              </w:rPr>
            </w:pPr>
          </w:p>
        </w:tc>
        <w:tc>
          <w:tcPr>
            <w:tcW w:w="200" w:type="dxa"/>
            <w:gridSpan w:val="2"/>
            <w:shd w:val="clear" w:color="auto" w:fill="002240"/>
            <w:noWrap/>
            <w:tcMar>
              <w:top w:w="30" w:type="dxa"/>
              <w:left w:w="90" w:type="dxa"/>
              <w:bottom w:w="30" w:type="dxa"/>
              <w:right w:w="90" w:type="dxa"/>
            </w:tcMar>
            <w:vAlign w:val="center"/>
            <w:hideMark/>
          </w:tcPr>
          <w:p w14:paraId="799A8887" w14:textId="77777777" w:rsidR="00D8182A" w:rsidRPr="00D8182A" w:rsidRDefault="00D8182A" w:rsidP="00D8182A">
            <w:pPr>
              <w:rPr>
                <w:rFonts w:ascii="Times New Roman" w:eastAsia="Times New Roman" w:hAnsi="Times New Roman" w:cs="Times New Roman"/>
                <w:sz w:val="20"/>
                <w:szCs w:val="20"/>
              </w:rPr>
            </w:pPr>
          </w:p>
        </w:tc>
      </w:tr>
      <w:tr w:rsidR="00D8182A" w:rsidRPr="00D8182A" w14:paraId="1D69831C" w14:textId="77777777" w:rsidTr="00D8182A">
        <w:trPr>
          <w:tblCellSpacing w:w="0" w:type="dxa"/>
        </w:trPr>
        <w:tc>
          <w:tcPr>
            <w:tcW w:w="0" w:type="auto"/>
            <w:shd w:val="clear" w:color="auto" w:fill="002240"/>
            <w:noWrap/>
            <w:tcMar>
              <w:top w:w="30" w:type="dxa"/>
              <w:left w:w="90" w:type="dxa"/>
              <w:bottom w:w="30" w:type="dxa"/>
              <w:right w:w="90" w:type="dxa"/>
            </w:tcMar>
            <w:vAlign w:val="center"/>
            <w:hideMark/>
          </w:tcPr>
          <w:p w14:paraId="6CBEA42E"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PF</w:t>
            </w:r>
          </w:p>
        </w:tc>
        <w:tc>
          <w:tcPr>
            <w:tcW w:w="0" w:type="auto"/>
            <w:shd w:val="clear" w:color="auto" w:fill="002240"/>
            <w:noWrap/>
            <w:tcMar>
              <w:top w:w="30" w:type="dxa"/>
              <w:left w:w="90" w:type="dxa"/>
              <w:bottom w:w="30" w:type="dxa"/>
              <w:right w:w="90" w:type="dxa"/>
            </w:tcMar>
            <w:vAlign w:val="center"/>
            <w:hideMark/>
          </w:tcPr>
          <w:p w14:paraId="68AD7AEF"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19</w:t>
            </w:r>
          </w:p>
        </w:tc>
        <w:tc>
          <w:tcPr>
            <w:tcW w:w="0" w:type="auto"/>
            <w:shd w:val="clear" w:color="auto" w:fill="002240"/>
            <w:noWrap/>
            <w:tcMar>
              <w:top w:w="30" w:type="dxa"/>
              <w:left w:w="90" w:type="dxa"/>
              <w:bottom w:w="30" w:type="dxa"/>
              <w:right w:w="90" w:type="dxa"/>
            </w:tcMar>
            <w:vAlign w:val="center"/>
            <w:hideMark/>
          </w:tcPr>
          <w:p w14:paraId="62521756" w14:textId="77777777" w:rsidR="00D8182A" w:rsidRPr="00D8182A" w:rsidRDefault="00D8182A" w:rsidP="00D8182A">
            <w:pPr>
              <w:jc w:val="right"/>
              <w:rPr>
                <w:rFonts w:ascii="Lucida Sans" w:eastAsia="Times New Roman" w:hAnsi="Lucida Sans" w:cs="Times New Roman"/>
                <w:color w:val="FFFFFF"/>
                <w:sz w:val="18"/>
                <w:szCs w:val="18"/>
              </w:rPr>
            </w:pPr>
          </w:p>
        </w:tc>
        <w:tc>
          <w:tcPr>
            <w:tcW w:w="0" w:type="auto"/>
            <w:shd w:val="clear" w:color="auto" w:fill="002240"/>
            <w:noWrap/>
            <w:tcMar>
              <w:top w:w="30" w:type="dxa"/>
              <w:left w:w="90" w:type="dxa"/>
              <w:bottom w:w="30" w:type="dxa"/>
              <w:right w:w="90" w:type="dxa"/>
            </w:tcMar>
            <w:vAlign w:val="center"/>
            <w:hideMark/>
          </w:tcPr>
          <w:p w14:paraId="02562965" w14:textId="77777777" w:rsidR="00D8182A" w:rsidRPr="00D8182A" w:rsidRDefault="00D8182A" w:rsidP="00D8182A">
            <w:pPr>
              <w:rPr>
                <w:rFonts w:ascii="Times New Roman" w:eastAsia="Times New Roman" w:hAnsi="Times New Roman" w:cs="Times New Roman"/>
                <w:sz w:val="20"/>
                <w:szCs w:val="20"/>
              </w:rPr>
            </w:pPr>
          </w:p>
        </w:tc>
        <w:tc>
          <w:tcPr>
            <w:tcW w:w="200" w:type="dxa"/>
            <w:gridSpan w:val="2"/>
            <w:shd w:val="clear" w:color="auto" w:fill="002240"/>
            <w:noWrap/>
            <w:tcMar>
              <w:top w:w="30" w:type="dxa"/>
              <w:left w:w="90" w:type="dxa"/>
              <w:bottom w:w="30" w:type="dxa"/>
              <w:right w:w="90" w:type="dxa"/>
            </w:tcMar>
            <w:vAlign w:val="center"/>
            <w:hideMark/>
          </w:tcPr>
          <w:p w14:paraId="3E7EB16D" w14:textId="77777777" w:rsidR="00D8182A" w:rsidRPr="00D8182A" w:rsidRDefault="00D8182A" w:rsidP="00D8182A">
            <w:pPr>
              <w:rPr>
                <w:rFonts w:ascii="Times New Roman" w:eastAsia="Times New Roman" w:hAnsi="Times New Roman" w:cs="Times New Roman"/>
                <w:sz w:val="20"/>
                <w:szCs w:val="20"/>
              </w:rPr>
            </w:pPr>
          </w:p>
        </w:tc>
      </w:tr>
      <w:tr w:rsidR="00D8182A" w:rsidRPr="00D8182A" w14:paraId="46908969" w14:textId="77777777" w:rsidTr="00D8182A">
        <w:trPr>
          <w:tblCellSpacing w:w="0" w:type="dxa"/>
        </w:trPr>
        <w:tc>
          <w:tcPr>
            <w:tcW w:w="0" w:type="auto"/>
            <w:shd w:val="clear" w:color="auto" w:fill="002240"/>
            <w:noWrap/>
            <w:tcMar>
              <w:top w:w="30" w:type="dxa"/>
              <w:left w:w="90" w:type="dxa"/>
              <w:bottom w:w="30" w:type="dxa"/>
              <w:right w:w="90" w:type="dxa"/>
            </w:tcMar>
            <w:vAlign w:val="center"/>
            <w:hideMark/>
          </w:tcPr>
          <w:p w14:paraId="73D791D9"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C</w:t>
            </w:r>
          </w:p>
        </w:tc>
        <w:tc>
          <w:tcPr>
            <w:tcW w:w="0" w:type="auto"/>
            <w:shd w:val="clear" w:color="auto" w:fill="002240"/>
            <w:noWrap/>
            <w:tcMar>
              <w:top w:w="30" w:type="dxa"/>
              <w:left w:w="90" w:type="dxa"/>
              <w:bottom w:w="30" w:type="dxa"/>
              <w:right w:w="90" w:type="dxa"/>
            </w:tcMar>
            <w:vAlign w:val="center"/>
            <w:hideMark/>
          </w:tcPr>
          <w:p w14:paraId="30033961"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5</w:t>
            </w:r>
          </w:p>
        </w:tc>
        <w:tc>
          <w:tcPr>
            <w:tcW w:w="0" w:type="auto"/>
            <w:shd w:val="clear" w:color="auto" w:fill="002240"/>
            <w:noWrap/>
            <w:tcMar>
              <w:top w:w="30" w:type="dxa"/>
              <w:left w:w="90" w:type="dxa"/>
              <w:bottom w:w="30" w:type="dxa"/>
              <w:right w:w="90" w:type="dxa"/>
            </w:tcMar>
            <w:vAlign w:val="center"/>
            <w:hideMark/>
          </w:tcPr>
          <w:p w14:paraId="06BD0859" w14:textId="77777777" w:rsidR="00D8182A" w:rsidRPr="00D8182A" w:rsidRDefault="00D8182A" w:rsidP="00D8182A">
            <w:pPr>
              <w:jc w:val="right"/>
              <w:rPr>
                <w:rFonts w:ascii="Lucida Sans" w:eastAsia="Times New Roman" w:hAnsi="Lucida Sans" w:cs="Times New Roman"/>
                <w:color w:val="FFFFFF"/>
                <w:sz w:val="18"/>
                <w:szCs w:val="18"/>
              </w:rPr>
            </w:pPr>
          </w:p>
        </w:tc>
        <w:tc>
          <w:tcPr>
            <w:tcW w:w="0" w:type="auto"/>
            <w:shd w:val="clear" w:color="auto" w:fill="002240"/>
            <w:noWrap/>
            <w:tcMar>
              <w:top w:w="30" w:type="dxa"/>
              <w:left w:w="90" w:type="dxa"/>
              <w:bottom w:w="30" w:type="dxa"/>
              <w:right w:w="90" w:type="dxa"/>
            </w:tcMar>
            <w:vAlign w:val="center"/>
            <w:hideMark/>
          </w:tcPr>
          <w:p w14:paraId="1CF5E419" w14:textId="77777777" w:rsidR="00D8182A" w:rsidRPr="00D8182A" w:rsidRDefault="00D8182A" w:rsidP="00D8182A">
            <w:pPr>
              <w:rPr>
                <w:rFonts w:ascii="Times New Roman" w:eastAsia="Times New Roman" w:hAnsi="Times New Roman" w:cs="Times New Roman"/>
                <w:sz w:val="20"/>
                <w:szCs w:val="20"/>
              </w:rPr>
            </w:pPr>
          </w:p>
        </w:tc>
        <w:tc>
          <w:tcPr>
            <w:tcW w:w="200" w:type="dxa"/>
            <w:gridSpan w:val="2"/>
            <w:shd w:val="clear" w:color="auto" w:fill="002240"/>
            <w:noWrap/>
            <w:tcMar>
              <w:top w:w="30" w:type="dxa"/>
              <w:left w:w="90" w:type="dxa"/>
              <w:bottom w:w="30" w:type="dxa"/>
              <w:right w:w="90" w:type="dxa"/>
            </w:tcMar>
            <w:vAlign w:val="center"/>
            <w:hideMark/>
          </w:tcPr>
          <w:p w14:paraId="203C5B8A" w14:textId="77777777" w:rsidR="00D8182A" w:rsidRPr="00D8182A" w:rsidRDefault="00D8182A" w:rsidP="00D8182A">
            <w:pPr>
              <w:rPr>
                <w:rFonts w:ascii="Times New Roman" w:eastAsia="Times New Roman" w:hAnsi="Times New Roman" w:cs="Times New Roman"/>
                <w:sz w:val="20"/>
                <w:szCs w:val="20"/>
              </w:rPr>
            </w:pPr>
          </w:p>
        </w:tc>
      </w:tr>
      <w:tr w:rsidR="00D8182A" w:rsidRPr="00D8182A" w14:paraId="6052FA6B" w14:textId="77777777" w:rsidTr="00D8182A">
        <w:trPr>
          <w:tblCellSpacing w:w="0" w:type="dxa"/>
        </w:trPr>
        <w:tc>
          <w:tcPr>
            <w:tcW w:w="0" w:type="auto"/>
            <w:shd w:val="clear" w:color="auto" w:fill="002240"/>
            <w:noWrap/>
            <w:tcMar>
              <w:top w:w="30" w:type="dxa"/>
              <w:left w:w="90" w:type="dxa"/>
              <w:bottom w:w="30" w:type="dxa"/>
              <w:right w:w="90" w:type="dxa"/>
            </w:tcMar>
            <w:vAlign w:val="center"/>
            <w:hideMark/>
          </w:tcPr>
          <w:p w14:paraId="31F4578A"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SF-SG</w:t>
            </w:r>
          </w:p>
        </w:tc>
        <w:tc>
          <w:tcPr>
            <w:tcW w:w="0" w:type="auto"/>
            <w:shd w:val="clear" w:color="auto" w:fill="002240"/>
            <w:noWrap/>
            <w:tcMar>
              <w:top w:w="30" w:type="dxa"/>
              <w:left w:w="90" w:type="dxa"/>
              <w:bottom w:w="30" w:type="dxa"/>
              <w:right w:w="90" w:type="dxa"/>
            </w:tcMar>
            <w:vAlign w:val="center"/>
            <w:hideMark/>
          </w:tcPr>
          <w:p w14:paraId="05CF0D2C"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1</w:t>
            </w:r>
          </w:p>
        </w:tc>
        <w:tc>
          <w:tcPr>
            <w:tcW w:w="0" w:type="auto"/>
            <w:shd w:val="clear" w:color="auto" w:fill="002240"/>
            <w:noWrap/>
            <w:tcMar>
              <w:top w:w="30" w:type="dxa"/>
              <w:left w:w="90" w:type="dxa"/>
              <w:bottom w:w="30" w:type="dxa"/>
              <w:right w:w="90" w:type="dxa"/>
            </w:tcMar>
            <w:vAlign w:val="center"/>
            <w:hideMark/>
          </w:tcPr>
          <w:p w14:paraId="733901C3" w14:textId="77777777" w:rsidR="00D8182A" w:rsidRPr="00D8182A" w:rsidRDefault="00D8182A" w:rsidP="00D8182A">
            <w:pPr>
              <w:jc w:val="right"/>
              <w:rPr>
                <w:rFonts w:ascii="Lucida Sans" w:eastAsia="Times New Roman" w:hAnsi="Lucida Sans" w:cs="Times New Roman"/>
                <w:color w:val="FFFFFF"/>
                <w:sz w:val="18"/>
                <w:szCs w:val="18"/>
              </w:rPr>
            </w:pPr>
          </w:p>
        </w:tc>
        <w:tc>
          <w:tcPr>
            <w:tcW w:w="0" w:type="auto"/>
            <w:shd w:val="clear" w:color="auto" w:fill="002240"/>
            <w:noWrap/>
            <w:tcMar>
              <w:top w:w="30" w:type="dxa"/>
              <w:left w:w="90" w:type="dxa"/>
              <w:bottom w:w="30" w:type="dxa"/>
              <w:right w:w="90" w:type="dxa"/>
            </w:tcMar>
            <w:vAlign w:val="center"/>
            <w:hideMark/>
          </w:tcPr>
          <w:p w14:paraId="6D057931" w14:textId="77777777" w:rsidR="00D8182A" w:rsidRPr="00D8182A" w:rsidRDefault="00D8182A" w:rsidP="00D8182A">
            <w:pPr>
              <w:rPr>
                <w:rFonts w:ascii="Times New Roman" w:eastAsia="Times New Roman" w:hAnsi="Times New Roman" w:cs="Times New Roman"/>
                <w:sz w:val="20"/>
                <w:szCs w:val="20"/>
              </w:rPr>
            </w:pPr>
          </w:p>
        </w:tc>
        <w:tc>
          <w:tcPr>
            <w:tcW w:w="200" w:type="dxa"/>
            <w:gridSpan w:val="2"/>
            <w:shd w:val="clear" w:color="auto" w:fill="002240"/>
            <w:noWrap/>
            <w:tcMar>
              <w:top w:w="30" w:type="dxa"/>
              <w:left w:w="90" w:type="dxa"/>
              <w:bottom w:w="30" w:type="dxa"/>
              <w:right w:w="90" w:type="dxa"/>
            </w:tcMar>
            <w:vAlign w:val="center"/>
            <w:hideMark/>
          </w:tcPr>
          <w:p w14:paraId="0607479D" w14:textId="77777777" w:rsidR="00D8182A" w:rsidRPr="00D8182A" w:rsidRDefault="00D8182A" w:rsidP="00D8182A">
            <w:pPr>
              <w:rPr>
                <w:rFonts w:ascii="Times New Roman" w:eastAsia="Times New Roman" w:hAnsi="Times New Roman" w:cs="Times New Roman"/>
                <w:sz w:val="20"/>
                <w:szCs w:val="20"/>
              </w:rPr>
            </w:pPr>
          </w:p>
        </w:tc>
      </w:tr>
      <w:tr w:rsidR="00D8182A" w:rsidRPr="00D8182A" w14:paraId="2178EB2E" w14:textId="77777777" w:rsidTr="00D8182A">
        <w:trPr>
          <w:gridAfter w:val="1"/>
          <w:wAfter w:w="150" w:type="dxa"/>
          <w:tblCellSpacing w:w="0" w:type="dxa"/>
        </w:trPr>
        <w:tc>
          <w:tcPr>
            <w:tcW w:w="0" w:type="auto"/>
            <w:shd w:val="clear" w:color="auto" w:fill="002240"/>
            <w:noWrap/>
            <w:tcMar>
              <w:top w:w="30" w:type="dxa"/>
              <w:left w:w="90" w:type="dxa"/>
              <w:bottom w:w="30" w:type="dxa"/>
              <w:right w:w="90" w:type="dxa"/>
            </w:tcMar>
            <w:vAlign w:val="center"/>
            <w:hideMark/>
          </w:tcPr>
          <w:p w14:paraId="6A5DD766" w14:textId="77777777" w:rsidR="00D8182A" w:rsidRPr="00D8182A" w:rsidRDefault="00D8182A" w:rsidP="00D8182A">
            <w:pPr>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SG-SF</w:t>
            </w:r>
          </w:p>
        </w:tc>
        <w:tc>
          <w:tcPr>
            <w:tcW w:w="0" w:type="auto"/>
            <w:shd w:val="clear" w:color="auto" w:fill="002240"/>
            <w:noWrap/>
            <w:tcMar>
              <w:top w:w="30" w:type="dxa"/>
              <w:left w:w="90" w:type="dxa"/>
              <w:bottom w:w="30" w:type="dxa"/>
              <w:right w:w="90" w:type="dxa"/>
            </w:tcMar>
            <w:vAlign w:val="center"/>
            <w:hideMark/>
          </w:tcPr>
          <w:p w14:paraId="2D1D5FEA" w14:textId="77777777" w:rsidR="00D8182A" w:rsidRPr="00D8182A" w:rsidRDefault="00D8182A" w:rsidP="00D8182A">
            <w:pPr>
              <w:jc w:val="right"/>
              <w:rPr>
                <w:rFonts w:ascii="Lucida Sans" w:eastAsia="Times New Roman" w:hAnsi="Lucida Sans" w:cs="Times New Roman"/>
                <w:color w:val="FFFFFF"/>
                <w:sz w:val="18"/>
                <w:szCs w:val="18"/>
              </w:rPr>
            </w:pPr>
            <w:r w:rsidRPr="00D8182A">
              <w:rPr>
                <w:rFonts w:ascii="Lucida Sans" w:eastAsia="Times New Roman" w:hAnsi="Lucida Sans" w:cs="Times New Roman"/>
                <w:color w:val="FFFFFF"/>
                <w:sz w:val="18"/>
                <w:szCs w:val="18"/>
              </w:rPr>
              <w:t>1</w:t>
            </w:r>
          </w:p>
        </w:tc>
        <w:tc>
          <w:tcPr>
            <w:tcW w:w="0" w:type="auto"/>
            <w:shd w:val="clear" w:color="auto" w:fill="002240"/>
            <w:vAlign w:val="center"/>
            <w:hideMark/>
          </w:tcPr>
          <w:p w14:paraId="5AF55126" w14:textId="77777777" w:rsidR="00D8182A" w:rsidRPr="00D8182A" w:rsidRDefault="00D8182A" w:rsidP="00D8182A">
            <w:pPr>
              <w:rPr>
                <w:rFonts w:ascii="Times New Roman" w:eastAsia="Times New Roman" w:hAnsi="Times New Roman" w:cs="Times New Roman"/>
                <w:sz w:val="20"/>
                <w:szCs w:val="20"/>
              </w:rPr>
            </w:pPr>
          </w:p>
        </w:tc>
        <w:tc>
          <w:tcPr>
            <w:tcW w:w="0" w:type="auto"/>
            <w:shd w:val="clear" w:color="auto" w:fill="002240"/>
            <w:vAlign w:val="center"/>
            <w:hideMark/>
          </w:tcPr>
          <w:p w14:paraId="1037010A" w14:textId="77777777" w:rsidR="00D8182A" w:rsidRPr="00D8182A" w:rsidRDefault="00D8182A" w:rsidP="00D8182A">
            <w:pPr>
              <w:rPr>
                <w:rFonts w:ascii="Times New Roman" w:eastAsia="Times New Roman" w:hAnsi="Times New Roman" w:cs="Times New Roman"/>
                <w:sz w:val="20"/>
                <w:szCs w:val="20"/>
              </w:rPr>
            </w:pPr>
          </w:p>
        </w:tc>
        <w:tc>
          <w:tcPr>
            <w:tcW w:w="50" w:type="dxa"/>
            <w:shd w:val="clear" w:color="auto" w:fill="002240"/>
            <w:vAlign w:val="center"/>
            <w:hideMark/>
          </w:tcPr>
          <w:p w14:paraId="292F9521" w14:textId="77777777" w:rsidR="00D8182A" w:rsidRPr="00D8182A" w:rsidRDefault="00D8182A" w:rsidP="00D8182A">
            <w:pPr>
              <w:rPr>
                <w:rFonts w:ascii="Times New Roman" w:eastAsia="Times New Roman" w:hAnsi="Times New Roman" w:cs="Times New Roman"/>
                <w:sz w:val="20"/>
                <w:szCs w:val="20"/>
              </w:rPr>
            </w:pPr>
          </w:p>
        </w:tc>
      </w:tr>
    </w:tbl>
    <w:p w14:paraId="36E31589" w14:textId="77777777" w:rsidR="00D8182A" w:rsidRPr="00D8182A" w:rsidRDefault="00D8182A" w:rsidP="00D8182A">
      <w:pPr>
        <w:rPr>
          <w:rFonts w:ascii="Times New Roman" w:eastAsia="Times New Roman" w:hAnsi="Times New Roman" w:cs="Times New Roman"/>
        </w:rPr>
      </w:pPr>
    </w:p>
    <w:p w14:paraId="767CC8FD" w14:textId="77777777" w:rsidR="00592356" w:rsidRPr="004110B5" w:rsidRDefault="00592356" w:rsidP="004110B5">
      <w:pPr>
        <w:rPr>
          <w:rFonts w:ascii="Times New Roman" w:hAnsi="Times New Roman" w:cs="Times New Roman"/>
        </w:rPr>
      </w:pPr>
    </w:p>
    <w:sectPr w:rsidR="00592356" w:rsidRPr="004110B5" w:rsidSect="002324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w:panose1 w:val="020B0602030504020204"/>
    <w:charset w:val="4D"/>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587"/>
    <w:rsid w:val="0001390E"/>
    <w:rsid w:val="00041533"/>
    <w:rsid w:val="000B4F98"/>
    <w:rsid w:val="001160EF"/>
    <w:rsid w:val="00144F50"/>
    <w:rsid w:val="00163AEF"/>
    <w:rsid w:val="00232463"/>
    <w:rsid w:val="00236A89"/>
    <w:rsid w:val="002A5346"/>
    <w:rsid w:val="002D2852"/>
    <w:rsid w:val="002E46F1"/>
    <w:rsid w:val="003167BA"/>
    <w:rsid w:val="004110B5"/>
    <w:rsid w:val="00592356"/>
    <w:rsid w:val="008C5988"/>
    <w:rsid w:val="00914FAA"/>
    <w:rsid w:val="009F7480"/>
    <w:rsid w:val="00A10CD8"/>
    <w:rsid w:val="00A539D7"/>
    <w:rsid w:val="00AE35DC"/>
    <w:rsid w:val="00B1758D"/>
    <w:rsid w:val="00BF3B84"/>
    <w:rsid w:val="00C511C1"/>
    <w:rsid w:val="00D4794A"/>
    <w:rsid w:val="00D8182A"/>
    <w:rsid w:val="00E15587"/>
    <w:rsid w:val="00E94905"/>
    <w:rsid w:val="00F55F95"/>
    <w:rsid w:val="00FC3CDA"/>
    <w:rsid w:val="00FF0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DF315A"/>
  <w15:chartTrackingRefBased/>
  <w15:docId w15:val="{EC0E9C64-15DD-1342-96CC-AD90AF753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5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60E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5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60E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612873">
      <w:bodyDiv w:val="1"/>
      <w:marLeft w:val="0"/>
      <w:marRight w:val="0"/>
      <w:marTop w:val="0"/>
      <w:marBottom w:val="0"/>
      <w:divBdr>
        <w:top w:val="none" w:sz="0" w:space="0" w:color="auto"/>
        <w:left w:val="none" w:sz="0" w:space="0" w:color="auto"/>
        <w:bottom w:val="none" w:sz="0" w:space="0" w:color="auto"/>
        <w:right w:val="none" w:sz="0" w:space="0" w:color="auto"/>
      </w:divBdr>
    </w:div>
    <w:div w:id="715349732">
      <w:bodyDiv w:val="1"/>
      <w:marLeft w:val="0"/>
      <w:marRight w:val="0"/>
      <w:marTop w:val="0"/>
      <w:marBottom w:val="0"/>
      <w:divBdr>
        <w:top w:val="none" w:sz="0" w:space="0" w:color="auto"/>
        <w:left w:val="none" w:sz="0" w:space="0" w:color="auto"/>
        <w:bottom w:val="none" w:sz="0" w:space="0" w:color="auto"/>
        <w:right w:val="none" w:sz="0" w:space="0" w:color="auto"/>
      </w:divBdr>
      <w:divsChild>
        <w:div w:id="1141270213">
          <w:marLeft w:val="0"/>
          <w:marRight w:val="0"/>
          <w:marTop w:val="0"/>
          <w:marBottom w:val="0"/>
          <w:divBdr>
            <w:top w:val="none" w:sz="0" w:space="0" w:color="auto"/>
            <w:left w:val="none" w:sz="0" w:space="0" w:color="auto"/>
            <w:bottom w:val="none" w:sz="0" w:space="0" w:color="auto"/>
            <w:right w:val="none" w:sz="0" w:space="0" w:color="auto"/>
          </w:divBdr>
        </w:div>
        <w:div w:id="1282959912">
          <w:marLeft w:val="0"/>
          <w:marRight w:val="0"/>
          <w:marTop w:val="0"/>
          <w:marBottom w:val="0"/>
          <w:divBdr>
            <w:top w:val="none" w:sz="0" w:space="0" w:color="auto"/>
            <w:left w:val="none" w:sz="0" w:space="0" w:color="auto"/>
            <w:bottom w:val="none" w:sz="0" w:space="0" w:color="auto"/>
            <w:right w:val="none" w:sz="0" w:space="0" w:color="auto"/>
          </w:divBdr>
        </w:div>
        <w:div w:id="420372589">
          <w:marLeft w:val="0"/>
          <w:marRight w:val="0"/>
          <w:marTop w:val="0"/>
          <w:marBottom w:val="0"/>
          <w:divBdr>
            <w:top w:val="none" w:sz="0" w:space="0" w:color="auto"/>
            <w:left w:val="none" w:sz="0" w:space="0" w:color="auto"/>
            <w:bottom w:val="none" w:sz="0" w:space="0" w:color="auto"/>
            <w:right w:val="none" w:sz="0" w:space="0" w:color="auto"/>
          </w:divBdr>
        </w:div>
        <w:div w:id="1294482983">
          <w:marLeft w:val="0"/>
          <w:marRight w:val="0"/>
          <w:marTop w:val="0"/>
          <w:marBottom w:val="0"/>
          <w:divBdr>
            <w:top w:val="none" w:sz="0" w:space="0" w:color="auto"/>
            <w:left w:val="none" w:sz="0" w:space="0" w:color="auto"/>
            <w:bottom w:val="none" w:sz="0" w:space="0" w:color="auto"/>
            <w:right w:val="none" w:sz="0" w:space="0" w:color="auto"/>
          </w:divBdr>
        </w:div>
      </w:divsChild>
    </w:div>
    <w:div w:id="896819053">
      <w:bodyDiv w:val="1"/>
      <w:marLeft w:val="0"/>
      <w:marRight w:val="0"/>
      <w:marTop w:val="0"/>
      <w:marBottom w:val="0"/>
      <w:divBdr>
        <w:top w:val="none" w:sz="0" w:space="0" w:color="auto"/>
        <w:left w:val="none" w:sz="0" w:space="0" w:color="auto"/>
        <w:bottom w:val="none" w:sz="0" w:space="0" w:color="auto"/>
        <w:right w:val="none" w:sz="0" w:space="0" w:color="auto"/>
      </w:divBdr>
    </w:div>
    <w:div w:id="1190295372">
      <w:bodyDiv w:val="1"/>
      <w:marLeft w:val="0"/>
      <w:marRight w:val="0"/>
      <w:marTop w:val="0"/>
      <w:marBottom w:val="0"/>
      <w:divBdr>
        <w:top w:val="none" w:sz="0" w:space="0" w:color="auto"/>
        <w:left w:val="none" w:sz="0" w:space="0" w:color="auto"/>
        <w:bottom w:val="none" w:sz="0" w:space="0" w:color="auto"/>
        <w:right w:val="none" w:sz="0" w:space="0" w:color="auto"/>
      </w:divBdr>
      <w:divsChild>
        <w:div w:id="306670053">
          <w:marLeft w:val="0"/>
          <w:marRight w:val="0"/>
          <w:marTop w:val="0"/>
          <w:marBottom w:val="0"/>
          <w:divBdr>
            <w:top w:val="none" w:sz="0" w:space="0" w:color="auto"/>
            <w:left w:val="none" w:sz="0" w:space="0" w:color="auto"/>
            <w:bottom w:val="none" w:sz="0" w:space="0" w:color="auto"/>
            <w:right w:val="none" w:sz="0" w:space="0" w:color="auto"/>
          </w:divBdr>
        </w:div>
        <w:div w:id="363869336">
          <w:marLeft w:val="0"/>
          <w:marRight w:val="0"/>
          <w:marTop w:val="0"/>
          <w:marBottom w:val="0"/>
          <w:divBdr>
            <w:top w:val="none" w:sz="0" w:space="0" w:color="auto"/>
            <w:left w:val="none" w:sz="0" w:space="0" w:color="auto"/>
            <w:bottom w:val="none" w:sz="0" w:space="0" w:color="auto"/>
            <w:right w:val="none" w:sz="0" w:space="0" w:color="auto"/>
          </w:divBdr>
        </w:div>
        <w:div w:id="1386837809">
          <w:marLeft w:val="0"/>
          <w:marRight w:val="0"/>
          <w:marTop w:val="0"/>
          <w:marBottom w:val="0"/>
          <w:divBdr>
            <w:top w:val="none" w:sz="0" w:space="0" w:color="auto"/>
            <w:left w:val="none" w:sz="0" w:space="0" w:color="auto"/>
            <w:bottom w:val="none" w:sz="0" w:space="0" w:color="auto"/>
            <w:right w:val="none" w:sz="0" w:space="0" w:color="auto"/>
          </w:divBdr>
        </w:div>
        <w:div w:id="12085678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2641</TotalTime>
  <Pages>6</Pages>
  <Words>1140</Words>
  <Characters>6500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R O'Donnell</dc:creator>
  <cp:keywords/>
  <dc:description/>
  <cp:lastModifiedBy>Kevin R O'Donnell</cp:lastModifiedBy>
  <cp:revision>24</cp:revision>
  <dcterms:created xsi:type="dcterms:W3CDTF">2021-07-17T21:12:00Z</dcterms:created>
  <dcterms:modified xsi:type="dcterms:W3CDTF">2021-10-22T00:33:00Z</dcterms:modified>
</cp:coreProperties>
</file>